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04A295DC" w:rsidR="002938CC" w:rsidRPr="007657CD" w:rsidRDefault="00B94451" w:rsidP="00C515A2">
      <w:pPr>
        <w:pStyle w:val="Titolo1"/>
        <w:spacing w:before="0" w:after="120"/>
        <w:jc w:val="center"/>
        <w:rPr>
          <w:sz w:val="10"/>
          <w:szCs w:val="18"/>
        </w:rPr>
      </w:pPr>
      <w:r w:rsidRPr="00B94451">
        <w:rPr>
          <w:sz w:val="28"/>
        </w:rPr>
        <w:t>Genealogia di Gesù Cristo figlio di Davide, figlio di Abramo</w:t>
      </w:r>
    </w:p>
    <w:p w14:paraId="36E601A7" w14:textId="358748B7" w:rsidR="00C87A63" w:rsidRDefault="008F478E" w:rsidP="008F478E">
      <w:pPr>
        <w:spacing w:after="120"/>
        <w:jc w:val="both"/>
        <w:rPr>
          <w:rFonts w:ascii="Arial" w:hAnsi="Arial" w:cs="Arial"/>
        </w:rPr>
      </w:pPr>
      <w:r>
        <w:rPr>
          <w:rFonts w:ascii="Arial" w:hAnsi="Arial" w:cs="Arial"/>
        </w:rPr>
        <w:t xml:space="preserve">Cristo Gesù è Figlio di Davide, Figlio di Abramo. Si compiono in Lui due Parole del Dio vivo e vero che ha creato il Cielo e la terra e quanto vi è in essi. Essendo figli di Abramo, in Gesù saranno benedette tutte le nazioni della terra.  Questa Parola è stata proferita dal Signore Dio dopo che Abramo, obbedendo al comando del Signore, aveva preso il coltello per offrire Isacco in sacrificio: </w:t>
      </w:r>
    </w:p>
    <w:p w14:paraId="47CAC808" w14:textId="73742D20" w:rsidR="00E93D1F" w:rsidRPr="008F478E" w:rsidRDefault="008F478E" w:rsidP="00F94391">
      <w:pPr>
        <w:spacing w:after="120"/>
        <w:jc w:val="both"/>
        <w:rPr>
          <w:rFonts w:ascii="Arial" w:hAnsi="Arial" w:cs="Arial"/>
          <w:i/>
        </w:rPr>
      </w:pPr>
      <w:r w:rsidRPr="008F478E">
        <w:rPr>
          <w:rFonts w:ascii="Arial" w:hAnsi="Arial" w:cs="Arial"/>
          <w:i/>
        </w:rPr>
        <w:t>Dopo</w:t>
      </w:r>
      <w:r w:rsidR="00F94391" w:rsidRPr="008F478E">
        <w:rPr>
          <w:rFonts w:ascii="Arial" w:hAnsi="Arial" w:cs="Arial"/>
          <w:i/>
        </w:rPr>
        <w:t xml:space="preserve"> queste cose, Dio mise alla prova Abramo e gli disse: «Abramo!». Rispose: «Eccomi!». </w:t>
      </w:r>
      <w:r w:rsidRPr="008F478E">
        <w:rPr>
          <w:rFonts w:ascii="Arial" w:hAnsi="Arial" w:cs="Arial"/>
          <w:i/>
        </w:rPr>
        <w:t>Riprese</w:t>
      </w:r>
      <w:r w:rsidR="00F94391" w:rsidRPr="008F478E">
        <w:rPr>
          <w:rFonts w:ascii="Arial" w:hAnsi="Arial" w:cs="Arial"/>
          <w:i/>
        </w:rPr>
        <w:t>: «Prendi tuo figlio, il tuo unigenito che ami, Isacco, va’ nel territorio di Mòria e offrilo in olocausto su di un monte che io ti indicherò».</w:t>
      </w:r>
      <w:r w:rsidRPr="008F478E">
        <w:rPr>
          <w:rFonts w:ascii="Arial" w:hAnsi="Arial" w:cs="Arial"/>
          <w:i/>
        </w:rPr>
        <w:t xml:space="preserve"> Abramo</w:t>
      </w:r>
      <w:r w:rsidR="00F94391" w:rsidRPr="008F478E">
        <w:rPr>
          <w:rFonts w:ascii="Arial" w:hAnsi="Arial" w:cs="Arial"/>
          <w:i/>
        </w:rPr>
        <w:t xml:space="preserve"> si alzò di buon mattino, sellò l’asino, prese con sé due servi e il figlio Isacco, spaccò la legna per l’olocausto e si mise in viaggio verso il luogo che Dio gli aveva indicato. </w:t>
      </w:r>
      <w:r w:rsidRPr="008F478E">
        <w:rPr>
          <w:rFonts w:ascii="Arial" w:hAnsi="Arial" w:cs="Arial"/>
          <w:i/>
        </w:rPr>
        <w:t>Il</w:t>
      </w:r>
      <w:r w:rsidR="00F94391" w:rsidRPr="008F478E">
        <w:rPr>
          <w:rFonts w:ascii="Arial" w:hAnsi="Arial" w:cs="Arial"/>
          <w:i/>
        </w:rPr>
        <w:t xml:space="preserve"> terzo giorno Abramo alzò gli occhi e da lontano vide quel luogo. </w:t>
      </w:r>
      <w:r w:rsidRPr="008F478E">
        <w:rPr>
          <w:rFonts w:ascii="Arial" w:hAnsi="Arial" w:cs="Arial"/>
          <w:i/>
        </w:rPr>
        <w:t>Allora</w:t>
      </w:r>
      <w:r w:rsidR="00F94391" w:rsidRPr="008F478E">
        <w:rPr>
          <w:rFonts w:ascii="Arial" w:hAnsi="Arial" w:cs="Arial"/>
          <w:i/>
        </w:rPr>
        <w:t xml:space="preserve"> Abramo disse ai suoi servi: «Fermatevi qui con l’asino; io e il ragazzo andremo fin lassù, ci prostreremo e poi ritorneremo da voi». </w:t>
      </w:r>
      <w:r w:rsidRPr="008F478E">
        <w:rPr>
          <w:rFonts w:ascii="Arial" w:hAnsi="Arial" w:cs="Arial"/>
          <w:i/>
        </w:rPr>
        <w:t>Abramo</w:t>
      </w:r>
      <w:r w:rsidR="00F94391" w:rsidRPr="008F478E">
        <w:rPr>
          <w:rFonts w:ascii="Arial" w:hAnsi="Arial" w:cs="Arial"/>
          <w:i/>
        </w:rPr>
        <w:t xml:space="preserve"> prese la legna dell’olocausto e la caricò sul figlio Isacco, prese in mano il fuoco e il coltello, poi proseguirono tutti e due insieme. </w:t>
      </w:r>
      <w:r w:rsidRPr="008F478E">
        <w:rPr>
          <w:rFonts w:ascii="Arial" w:hAnsi="Arial" w:cs="Arial"/>
          <w:i/>
        </w:rPr>
        <w:t>Isacco</w:t>
      </w:r>
      <w:r w:rsidR="00F94391" w:rsidRPr="008F478E">
        <w:rPr>
          <w:rFonts w:ascii="Arial" w:hAnsi="Arial" w:cs="Arial"/>
          <w:i/>
        </w:rPr>
        <w:t xml:space="preserve"> si rivolse al padre Abramo e disse: «Padre mio!». Rispose: «Eccomi, figlio mio». Riprese: «Ecco qui il fuoco e la legna, ma dov’è l’agnello per l’olocausto?». </w:t>
      </w:r>
      <w:r w:rsidRPr="008F478E">
        <w:rPr>
          <w:rFonts w:ascii="Arial" w:hAnsi="Arial" w:cs="Arial"/>
          <w:i/>
        </w:rPr>
        <w:t>Abramo</w:t>
      </w:r>
      <w:r w:rsidR="00F94391" w:rsidRPr="008F478E">
        <w:rPr>
          <w:rFonts w:ascii="Arial" w:hAnsi="Arial" w:cs="Arial"/>
          <w:i/>
        </w:rPr>
        <w:t xml:space="preserve"> rispose: «Dio stesso si provvederà l’agnello per l’olocausto, figlio mio!». Proseguirono tutti e due insieme. </w:t>
      </w:r>
      <w:r w:rsidRPr="008F478E">
        <w:rPr>
          <w:rFonts w:ascii="Arial" w:hAnsi="Arial" w:cs="Arial"/>
          <w:i/>
        </w:rPr>
        <w:t>Così</w:t>
      </w:r>
      <w:r w:rsidR="00F94391" w:rsidRPr="008F478E">
        <w:rPr>
          <w:rFonts w:ascii="Arial" w:hAnsi="Arial" w:cs="Arial"/>
          <w:i/>
        </w:rPr>
        <w:t xml:space="preserve"> arrivarono al luogo che Dio gli aveva indicato; qui Abramo costruì l’altare, collocò la legna, legò suo figlio Isacco e lo depose sull’altare, sopra la legna. </w:t>
      </w:r>
      <w:r w:rsidRPr="008F478E">
        <w:rPr>
          <w:rFonts w:ascii="Arial" w:hAnsi="Arial" w:cs="Arial"/>
          <w:i/>
        </w:rPr>
        <w:t>Poi</w:t>
      </w:r>
      <w:r w:rsidR="00F94391" w:rsidRPr="008F478E">
        <w:rPr>
          <w:rFonts w:ascii="Arial" w:hAnsi="Arial" w:cs="Arial"/>
          <w:i/>
        </w:rPr>
        <w:t xml:space="preserve"> Abramo stese la mano e prese il coltello per immolare suo figlio. </w:t>
      </w:r>
      <w:r w:rsidRPr="008F478E">
        <w:rPr>
          <w:rFonts w:ascii="Arial" w:hAnsi="Arial" w:cs="Arial"/>
          <w:i/>
        </w:rPr>
        <w:t>Ma</w:t>
      </w:r>
      <w:r w:rsidR="00F94391" w:rsidRPr="008F478E">
        <w:rPr>
          <w:rFonts w:ascii="Arial" w:hAnsi="Arial" w:cs="Arial"/>
          <w:i/>
        </w:rPr>
        <w:t xml:space="preserve"> l’angelo del Signore lo chiamò dal cielo e gli disse: «Abramo, Abramo!». Rispose: «Eccomi!». </w:t>
      </w:r>
      <w:r w:rsidRPr="008F478E">
        <w:rPr>
          <w:rFonts w:ascii="Arial" w:hAnsi="Arial" w:cs="Arial"/>
          <w:i/>
        </w:rPr>
        <w:t>L’angelo</w:t>
      </w:r>
      <w:r w:rsidR="00F94391" w:rsidRPr="008F478E">
        <w:rPr>
          <w:rFonts w:ascii="Arial" w:hAnsi="Arial" w:cs="Arial"/>
          <w:i/>
        </w:rPr>
        <w:t xml:space="preserve"> disse: «Non stendere la mano contro il ragazzo e non fargli niente! Ora so che tu temi Dio e non mi hai rifiutato tuo figlio, il tuo unigenito». </w:t>
      </w:r>
      <w:r w:rsidRPr="008F478E">
        <w:rPr>
          <w:rFonts w:ascii="Arial" w:hAnsi="Arial" w:cs="Arial"/>
          <w:i/>
        </w:rPr>
        <w:t>Allora</w:t>
      </w:r>
      <w:r w:rsidR="00F94391" w:rsidRPr="008F478E">
        <w:rPr>
          <w:rFonts w:ascii="Arial" w:hAnsi="Arial" w:cs="Arial"/>
          <w:i/>
        </w:rPr>
        <w:t xml:space="preserve"> Abramo alzò gli occhi e vide un ariete, impigliato con le corna in un cespuglio. Abramo andò a prendere l’ariete e lo offrì in olocausto invece del figlio. </w:t>
      </w:r>
      <w:r w:rsidRPr="008F478E">
        <w:rPr>
          <w:rFonts w:ascii="Arial" w:hAnsi="Arial" w:cs="Arial"/>
          <w:i/>
        </w:rPr>
        <w:t>Abramo</w:t>
      </w:r>
      <w:r w:rsidR="00F94391" w:rsidRPr="008F478E">
        <w:rPr>
          <w:rFonts w:ascii="Arial" w:hAnsi="Arial" w:cs="Arial"/>
          <w:i/>
        </w:rPr>
        <w:t xml:space="preserve"> chiamò quel luogo «Il Signore vede»; perciò oggi si dice: «Sul monte il Signore si fa vedere». </w:t>
      </w:r>
      <w:r w:rsidRPr="008F478E">
        <w:rPr>
          <w:rFonts w:ascii="Arial" w:hAnsi="Arial" w:cs="Arial"/>
          <w:i/>
        </w:rPr>
        <w:t>L’angelo</w:t>
      </w:r>
      <w:r w:rsidR="00F94391" w:rsidRPr="008F478E">
        <w:rPr>
          <w:rFonts w:ascii="Arial" w:hAnsi="Arial" w:cs="Arial"/>
          <w:i/>
        </w:rPr>
        <w:t xml:space="preserve"> del Signore chiamò dal cielo Abramo per la seconda volta e disse: «Giuro per me stesso, oracolo del Signore: perché tu hai fatto questo e non hai risparmiato tuo figlio, il tuo unigenito, </w:t>
      </w:r>
      <w:r w:rsidRPr="008F478E">
        <w:rPr>
          <w:rFonts w:ascii="Arial" w:hAnsi="Arial" w:cs="Arial"/>
          <w:i/>
        </w:rPr>
        <w:t>io</w:t>
      </w:r>
      <w:r w:rsidR="00F94391" w:rsidRPr="008F478E">
        <w:rPr>
          <w:rFonts w:ascii="Arial" w:hAnsi="Arial" w:cs="Arial"/>
          <w:i/>
        </w:rPr>
        <w:t xml:space="preserve"> ti colmerò di benedizioni e renderò molto numerosa la tua discendenza, come le stelle del cielo e come la sabbia che è sul lido del mare; la tua discendenza si impadronirà delle città dei nemici. </w:t>
      </w:r>
      <w:r w:rsidRPr="008F478E">
        <w:rPr>
          <w:rFonts w:ascii="Arial" w:hAnsi="Arial" w:cs="Arial"/>
          <w:i/>
        </w:rPr>
        <w:t>Si</w:t>
      </w:r>
      <w:r w:rsidR="00F94391" w:rsidRPr="008F478E">
        <w:rPr>
          <w:rFonts w:ascii="Arial" w:hAnsi="Arial" w:cs="Arial"/>
          <w:i/>
        </w:rPr>
        <w:t xml:space="preserve"> diranno benedette nella tua discendenza tutte le nazioni della terra, perché tu hai obbedito alla mia voce» (Gen 22,1-18). </w:t>
      </w:r>
    </w:p>
    <w:p w14:paraId="3BC70C6C" w14:textId="40DA4F04" w:rsidR="008F478E" w:rsidRDefault="008F478E" w:rsidP="00F94391">
      <w:pPr>
        <w:spacing w:after="120"/>
        <w:jc w:val="both"/>
        <w:rPr>
          <w:rFonts w:ascii="Arial" w:hAnsi="Arial" w:cs="Arial"/>
          <w:iCs/>
        </w:rPr>
      </w:pPr>
      <w:r>
        <w:rPr>
          <w:rFonts w:ascii="Arial" w:hAnsi="Arial" w:cs="Arial"/>
          <w:iCs/>
        </w:rPr>
        <w:t>Ecco ora come lo Spirito Santo attesta per bocca dell’Apostolo Paolo che la discendenza di Abramo non sono i molti suoi figli. La discendenza di Abramo è uno solo: Cristo Gesù:</w:t>
      </w:r>
    </w:p>
    <w:p w14:paraId="73029529" w14:textId="1353C810" w:rsidR="0074575D" w:rsidRPr="0074575D" w:rsidRDefault="0074575D" w:rsidP="0074575D">
      <w:pPr>
        <w:spacing w:after="120"/>
        <w:jc w:val="both"/>
        <w:rPr>
          <w:rFonts w:ascii="Arial" w:hAnsi="Arial" w:cs="Arial"/>
          <w:i/>
        </w:rPr>
      </w:pPr>
      <w:r w:rsidRPr="0074575D">
        <w:rPr>
          <w:rFonts w:ascii="Arial" w:hAnsi="Arial" w:cs="Arial"/>
          <w:i/>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14:paraId="5A8D2316" w14:textId="26CEBD08" w:rsidR="0074575D" w:rsidRPr="0074575D" w:rsidRDefault="0074575D" w:rsidP="00F94391">
      <w:pPr>
        <w:spacing w:after="120"/>
        <w:jc w:val="both"/>
        <w:rPr>
          <w:rFonts w:ascii="Arial" w:hAnsi="Arial" w:cs="Arial"/>
          <w:i/>
        </w:rPr>
      </w:pPr>
      <w:r w:rsidRPr="0074575D">
        <w:rPr>
          <w:rFonts w:ascii="Arial" w:hAnsi="Arial" w:cs="Arial"/>
          <w:i/>
        </w:rPr>
        <w:t xml:space="preserve">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 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 Ma prima che venisse la fede, noi eravamo custoditi e rinchiusi sotto la </w:t>
      </w:r>
      <w:r w:rsidRPr="0074575D">
        <w:rPr>
          <w:rFonts w:ascii="Arial" w:hAnsi="Arial" w:cs="Arial"/>
          <w:i/>
        </w:rPr>
        <w:lastRenderedPageBreak/>
        <w:t>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3,1-29).</w:t>
      </w:r>
      <w:r>
        <w:rPr>
          <w:rFonts w:ascii="Arial" w:hAnsi="Arial" w:cs="Arial"/>
          <w:i/>
        </w:rPr>
        <w:t xml:space="preserve"> </w:t>
      </w:r>
      <w:r w:rsidRPr="0074575D">
        <w:rPr>
          <w:rFonts w:ascii="Arial" w:hAnsi="Arial" w:cs="Arial"/>
          <w:i/>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 </w:t>
      </w:r>
    </w:p>
    <w:p w14:paraId="3DC26DF7" w14:textId="2F3BB1E5" w:rsidR="0074575D" w:rsidRDefault="0074575D" w:rsidP="00F94391">
      <w:pPr>
        <w:spacing w:after="120"/>
        <w:jc w:val="both"/>
        <w:rPr>
          <w:rFonts w:ascii="Arial" w:hAnsi="Arial" w:cs="Arial"/>
          <w:iCs/>
        </w:rPr>
      </w:pPr>
      <w:r>
        <w:rPr>
          <w:rFonts w:ascii="Arial" w:hAnsi="Arial" w:cs="Arial"/>
          <w:iCs/>
        </w:rPr>
        <w:t xml:space="preserve">La Parola che il Signore rivolge a Davide riguarda il regno che </w:t>
      </w:r>
      <w:r w:rsidR="006057B6">
        <w:rPr>
          <w:rFonts w:ascii="Arial" w:hAnsi="Arial" w:cs="Arial"/>
          <w:iCs/>
        </w:rPr>
        <w:t xml:space="preserve">Lui </w:t>
      </w:r>
      <w:r>
        <w:rPr>
          <w:rFonts w:ascii="Arial" w:hAnsi="Arial" w:cs="Arial"/>
          <w:iCs/>
        </w:rPr>
        <w:t>gli darà: questo regno è eterno. Esso oltrepasserà tutta la storia e resterà per l’eternità. Non avrà mai fine.  Si comprende bene che solo il Signore, il Dio Onnipotente, potrà dare compimento a questa Parola. Il regno eterno è del Figlio di Davide. Questi è eterno perché vero Figlio del Dio Eterno. Dal Dio eterno generato nell’oggi dell’eternità senza principio e senza fine. Il Figlio di Dio</w:t>
      </w:r>
      <w:r w:rsidR="00971078">
        <w:rPr>
          <w:rFonts w:ascii="Arial" w:hAnsi="Arial" w:cs="Arial"/>
          <w:iCs/>
        </w:rPr>
        <w:t xml:space="preserve">, che l’Eterno, </w:t>
      </w:r>
      <w:r>
        <w:rPr>
          <w:rFonts w:ascii="Arial" w:hAnsi="Arial" w:cs="Arial"/>
          <w:iCs/>
        </w:rPr>
        <w:t>si farà carne per opera dello Spirito Santo nel seno della Vergine Maria:</w:t>
      </w:r>
    </w:p>
    <w:p w14:paraId="5E2C4CD3" w14:textId="52598939" w:rsidR="00F94391" w:rsidRPr="00971078" w:rsidRDefault="00971078" w:rsidP="00F94391">
      <w:pPr>
        <w:spacing w:after="120"/>
        <w:jc w:val="both"/>
        <w:rPr>
          <w:rFonts w:ascii="Arial" w:hAnsi="Arial" w:cs="Arial"/>
          <w:i/>
        </w:rPr>
      </w:pPr>
      <w:r w:rsidRPr="00971078">
        <w:rPr>
          <w:rFonts w:ascii="Arial" w:hAnsi="Arial" w:cs="Arial"/>
          <w:i/>
        </w:rPr>
        <w:t>Il</w:t>
      </w:r>
      <w:r w:rsidR="00F94391" w:rsidRPr="00971078">
        <w:rPr>
          <w:rFonts w:ascii="Arial" w:hAnsi="Arial" w:cs="Arial"/>
          <w:i/>
        </w:rPr>
        <w:t xml:space="preserve"> re, quando si fu stabilito nella sua casa, e il Signore gli ebbe dato riposo da tutti i suoi nemici all’intorno, </w:t>
      </w:r>
      <w:r w:rsidRPr="00971078">
        <w:rPr>
          <w:rFonts w:ascii="Arial" w:hAnsi="Arial" w:cs="Arial"/>
          <w:i/>
        </w:rPr>
        <w:t>disse</w:t>
      </w:r>
      <w:r w:rsidR="00F94391" w:rsidRPr="00971078">
        <w:rPr>
          <w:rFonts w:ascii="Arial" w:hAnsi="Arial" w:cs="Arial"/>
          <w:i/>
        </w:rPr>
        <w:t xml:space="preserve"> al profeta Natan: «Vedi, io abito in una casa di cedro, mentre l’arca di Dio sta sotto i teli di una tenda». </w:t>
      </w:r>
      <w:r w:rsidRPr="00971078">
        <w:rPr>
          <w:rFonts w:ascii="Arial" w:hAnsi="Arial" w:cs="Arial"/>
          <w:i/>
        </w:rPr>
        <w:t>Natan</w:t>
      </w:r>
      <w:r w:rsidR="00F94391" w:rsidRPr="00971078">
        <w:rPr>
          <w:rFonts w:ascii="Arial" w:hAnsi="Arial" w:cs="Arial"/>
          <w:i/>
        </w:rPr>
        <w:t xml:space="preserve"> rispose al re: «Va’, fa’ quanto hai in cuor tuo, perché il Signore è con te». </w:t>
      </w:r>
      <w:r w:rsidRPr="00971078">
        <w:rPr>
          <w:rFonts w:ascii="Arial" w:hAnsi="Arial" w:cs="Arial"/>
          <w:i/>
        </w:rPr>
        <w:t xml:space="preserve"> Ma</w:t>
      </w:r>
      <w:r w:rsidR="00F94391" w:rsidRPr="00971078">
        <w:rPr>
          <w:rFonts w:ascii="Arial" w:hAnsi="Arial" w:cs="Arial"/>
          <w:i/>
        </w:rPr>
        <w:t xml:space="preserve"> quella stessa notte fu rivolta a Natan questa parola del Signore: «Va’ e di’ al mio servo Davide: Così dice il Signore: “Forse tu mi costruirai una casa, perché io vi abiti? </w:t>
      </w:r>
      <w:r w:rsidRPr="00971078">
        <w:rPr>
          <w:rFonts w:ascii="Arial" w:hAnsi="Arial" w:cs="Arial"/>
          <w:i/>
        </w:rPr>
        <w:t>Io</w:t>
      </w:r>
      <w:r w:rsidR="00F94391" w:rsidRPr="00971078">
        <w:rPr>
          <w:rFonts w:ascii="Arial" w:hAnsi="Arial" w:cs="Arial"/>
          <w:i/>
        </w:rPr>
        <w:t xml:space="preserve"> infatti non ho abitato in una casa da quando ho fatto salire Israele dall’Egitto fino ad oggi; sono andato vagando sotto una tenda, in un padiglione. </w:t>
      </w:r>
      <w:r w:rsidRPr="00971078">
        <w:rPr>
          <w:rFonts w:ascii="Arial" w:hAnsi="Arial" w:cs="Arial"/>
          <w:i/>
        </w:rPr>
        <w:t>Durante</w:t>
      </w:r>
      <w:r w:rsidR="00F94391" w:rsidRPr="00971078">
        <w:rPr>
          <w:rFonts w:ascii="Arial" w:hAnsi="Arial" w:cs="Arial"/>
          <w:i/>
        </w:rPr>
        <w:t xml:space="preserve"> tutto il tempo in cui ho camminato insieme con tutti gli Israeliti, ho forse mai detto ad alcuno dei giudici d'Israele, a cui avevo comandato di pascere il mio popolo Israele: Perché non mi avete edificato una casa di cedro?”.</w:t>
      </w:r>
    </w:p>
    <w:p w14:paraId="648C1397" w14:textId="4DAF887D" w:rsidR="00F94391" w:rsidRPr="00971078" w:rsidRDefault="00971078" w:rsidP="00F94391">
      <w:pPr>
        <w:spacing w:after="120"/>
        <w:jc w:val="both"/>
        <w:rPr>
          <w:rFonts w:ascii="Arial" w:hAnsi="Arial" w:cs="Arial"/>
          <w:i/>
        </w:rPr>
      </w:pPr>
      <w:r w:rsidRPr="00971078">
        <w:rPr>
          <w:rFonts w:ascii="Arial" w:hAnsi="Arial" w:cs="Arial"/>
          <w:i/>
        </w:rPr>
        <w:t>Ora</w:t>
      </w:r>
      <w:r w:rsidR="00F94391" w:rsidRPr="00971078">
        <w:rPr>
          <w:rFonts w:ascii="Arial" w:hAnsi="Arial" w:cs="Arial"/>
          <w:i/>
        </w:rPr>
        <w:t xml:space="preserve"> dunque dirai al mio servo Davide: Così dice il Signore degli eserciti: “Io ti ho preso dal pascolo, mentre seguivi il gregge, perché tu fossi capo del mio popolo Israele. </w:t>
      </w:r>
      <w:r w:rsidRPr="00971078">
        <w:rPr>
          <w:rFonts w:ascii="Arial" w:hAnsi="Arial" w:cs="Arial"/>
          <w:i/>
        </w:rPr>
        <w:t>Sono</w:t>
      </w:r>
      <w:r w:rsidR="00F94391" w:rsidRPr="00971078">
        <w:rPr>
          <w:rFonts w:ascii="Arial" w:hAnsi="Arial" w:cs="Arial"/>
          <w:i/>
        </w:rPr>
        <w:t xml:space="preserve"> stato con te dovunque sei andato, ho distrutto tutti i tuoi nemici davanti a te e renderò il tuo nome grande come quello dei grandi che sono sulla terra. </w:t>
      </w:r>
      <w:r w:rsidRPr="00971078">
        <w:rPr>
          <w:rFonts w:ascii="Arial" w:hAnsi="Arial" w:cs="Arial"/>
          <w:i/>
        </w:rPr>
        <w:t>Fisserò</w:t>
      </w:r>
      <w:r w:rsidR="00F94391" w:rsidRPr="00971078">
        <w:rPr>
          <w:rFonts w:ascii="Arial" w:hAnsi="Arial" w:cs="Arial"/>
          <w:i/>
        </w:rPr>
        <w:t xml:space="preserve">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w:t>
      </w:r>
      <w:r w:rsidRPr="00971078">
        <w:rPr>
          <w:rFonts w:ascii="Arial" w:hAnsi="Arial" w:cs="Arial"/>
          <w:i/>
        </w:rPr>
        <w:t>Quando</w:t>
      </w:r>
      <w:r w:rsidR="00F94391" w:rsidRPr="00971078">
        <w:rPr>
          <w:rFonts w:ascii="Arial" w:hAnsi="Arial" w:cs="Arial"/>
          <w:i/>
        </w:rPr>
        <w:t xml:space="preserve"> i tuoi giorni saranno compiuti e tu dormirai con i tuoi padri, io susciterò un tuo discendente dopo di te, uscito dalle tue viscere, e renderò stabile il suo regno. </w:t>
      </w:r>
      <w:r w:rsidRPr="00971078">
        <w:rPr>
          <w:rFonts w:ascii="Arial" w:hAnsi="Arial" w:cs="Arial"/>
          <w:i/>
        </w:rPr>
        <w:t>Egli</w:t>
      </w:r>
      <w:r w:rsidR="00F94391" w:rsidRPr="00971078">
        <w:rPr>
          <w:rFonts w:ascii="Arial" w:hAnsi="Arial" w:cs="Arial"/>
          <w:i/>
        </w:rPr>
        <w:t xml:space="preserve"> edificherà una casa al mio nome e io renderò stabile il trono del suo regno per sempre. </w:t>
      </w:r>
      <w:r w:rsidRPr="00971078">
        <w:rPr>
          <w:rFonts w:ascii="Arial" w:hAnsi="Arial" w:cs="Arial"/>
          <w:i/>
        </w:rPr>
        <w:t>Io</w:t>
      </w:r>
      <w:r w:rsidR="00F94391" w:rsidRPr="00971078">
        <w:rPr>
          <w:rFonts w:ascii="Arial" w:hAnsi="Arial" w:cs="Arial"/>
          <w:i/>
        </w:rPr>
        <w:t xml:space="preserve"> sarò per lui padre ed egli sarà per me figlio. Se farà il male, lo colpirò con verga d’uomo e con percosse di figli d’uomo, ma non ritirerò da lui il mio amore, come l’ho ritirato da Saul, che ho rimosso di fronte a te. </w:t>
      </w:r>
      <w:r w:rsidRPr="00971078">
        <w:rPr>
          <w:rFonts w:ascii="Arial" w:hAnsi="Arial" w:cs="Arial"/>
          <w:i/>
        </w:rPr>
        <w:t>La</w:t>
      </w:r>
      <w:r w:rsidR="00F94391" w:rsidRPr="00971078">
        <w:rPr>
          <w:rFonts w:ascii="Arial" w:hAnsi="Arial" w:cs="Arial"/>
          <w:i/>
        </w:rPr>
        <w:t xml:space="preserve"> tua casa e il tuo regno saranno saldi per sempre davanti a te, il tuo trono sarà reso stabile per sempre”». </w:t>
      </w:r>
      <w:r w:rsidRPr="00971078">
        <w:rPr>
          <w:rFonts w:ascii="Arial" w:hAnsi="Arial" w:cs="Arial"/>
          <w:i/>
        </w:rPr>
        <w:t>Natan</w:t>
      </w:r>
      <w:r w:rsidR="00F94391" w:rsidRPr="00971078">
        <w:rPr>
          <w:rFonts w:ascii="Arial" w:hAnsi="Arial" w:cs="Arial"/>
          <w:i/>
        </w:rPr>
        <w:t xml:space="preserve"> parlò a Davide secondo tutte queste parole e secondo tutta questa visione.</w:t>
      </w:r>
    </w:p>
    <w:p w14:paraId="5F423F95" w14:textId="3A3E66B0" w:rsidR="00F94391" w:rsidRPr="00971078" w:rsidRDefault="00971078" w:rsidP="00F94391">
      <w:pPr>
        <w:spacing w:after="120"/>
        <w:jc w:val="both"/>
        <w:rPr>
          <w:rFonts w:ascii="Arial" w:hAnsi="Arial" w:cs="Arial"/>
          <w:i/>
        </w:rPr>
      </w:pPr>
      <w:r w:rsidRPr="00971078">
        <w:rPr>
          <w:rFonts w:ascii="Arial" w:hAnsi="Arial" w:cs="Arial"/>
          <w:i/>
        </w:rPr>
        <w:t>Allora</w:t>
      </w:r>
      <w:r w:rsidR="00F94391" w:rsidRPr="00971078">
        <w:rPr>
          <w:rFonts w:ascii="Arial" w:hAnsi="Arial" w:cs="Arial"/>
          <w:i/>
        </w:rPr>
        <w:t xml:space="preserve">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w:t>
      </w:r>
      <w:r w:rsidRPr="00971078">
        <w:rPr>
          <w:rFonts w:ascii="Arial" w:hAnsi="Arial" w:cs="Arial"/>
          <w:i/>
        </w:rPr>
        <w:t>Che</w:t>
      </w:r>
      <w:r w:rsidR="00F94391" w:rsidRPr="00971078">
        <w:rPr>
          <w:rFonts w:ascii="Arial" w:hAnsi="Arial" w:cs="Arial"/>
          <w:i/>
        </w:rPr>
        <w:t xml:space="preserve"> cosa potrebbe dirti di più Davide? Tu conosci il tuo servo, Signore Dio! </w:t>
      </w:r>
      <w:r w:rsidRPr="00971078">
        <w:rPr>
          <w:rFonts w:ascii="Arial" w:hAnsi="Arial" w:cs="Arial"/>
          <w:i/>
        </w:rPr>
        <w:t>Per</w:t>
      </w:r>
      <w:r w:rsidR="00F94391" w:rsidRPr="00971078">
        <w:rPr>
          <w:rFonts w:ascii="Arial" w:hAnsi="Arial" w:cs="Arial"/>
          <w:i/>
        </w:rPr>
        <w:t xml:space="preserve"> amore della tua parola e secondo il tuo cuore, hai compiuto tutte queste grandi cose, manifestandole al tuo servo. </w:t>
      </w:r>
      <w:r w:rsidRPr="00971078">
        <w:rPr>
          <w:rFonts w:ascii="Arial" w:hAnsi="Arial" w:cs="Arial"/>
          <w:i/>
        </w:rPr>
        <w:t>Tu</w:t>
      </w:r>
      <w:r w:rsidR="00F94391" w:rsidRPr="00971078">
        <w:rPr>
          <w:rFonts w:ascii="Arial" w:hAnsi="Arial" w:cs="Arial"/>
          <w:i/>
        </w:rPr>
        <w:t xml:space="preserve"> sei davvero grande, Signore Dio! Nessuno è come te e non vi è altro Dio fuori di te, proprio come abbiamo udito con i nostri orecchi. </w:t>
      </w:r>
      <w:r w:rsidRPr="00971078">
        <w:rPr>
          <w:rFonts w:ascii="Arial" w:hAnsi="Arial" w:cs="Arial"/>
          <w:i/>
        </w:rPr>
        <w:t>E</w:t>
      </w:r>
      <w:r w:rsidR="00F94391" w:rsidRPr="00971078">
        <w:rPr>
          <w:rFonts w:ascii="Arial" w:hAnsi="Arial" w:cs="Arial"/>
          <w:i/>
        </w:rPr>
        <w:t xml:space="preserve"> chi è come il tuo popolo, come Israele, unica nazione sulla terra che Dio è venuto a riscattare come popolo per sé e a dargli un nome operando cose grandi e stupende, per la tua terra, davanti al tuo popolo che ti sei riscattato dalla nazione d’Egitto e dai suoi dèi? </w:t>
      </w:r>
      <w:r w:rsidRPr="00971078">
        <w:rPr>
          <w:rFonts w:ascii="Arial" w:hAnsi="Arial" w:cs="Arial"/>
          <w:i/>
        </w:rPr>
        <w:t>Hai</w:t>
      </w:r>
      <w:r w:rsidR="00F94391" w:rsidRPr="00971078">
        <w:rPr>
          <w:rFonts w:ascii="Arial" w:hAnsi="Arial" w:cs="Arial"/>
          <w:i/>
        </w:rPr>
        <w:t xml:space="preserve"> stabilito il tuo popolo Israele come popolo tuo per sempre, e tu, Signore, sei diventato Dio per loro. </w:t>
      </w:r>
      <w:r w:rsidRPr="00971078">
        <w:rPr>
          <w:rFonts w:ascii="Arial" w:hAnsi="Arial" w:cs="Arial"/>
          <w:i/>
        </w:rPr>
        <w:t>Ora</w:t>
      </w:r>
      <w:r w:rsidR="00F94391" w:rsidRPr="00971078">
        <w:rPr>
          <w:rFonts w:ascii="Arial" w:hAnsi="Arial" w:cs="Arial"/>
          <w:i/>
        </w:rPr>
        <w:t xml:space="preserve">, Signore Dio, la parola che hai pronunciato sul tuo servo e sulla sua casa confermala per sempre e fa’ come hai detto. </w:t>
      </w:r>
      <w:r w:rsidRPr="00971078">
        <w:rPr>
          <w:rFonts w:ascii="Arial" w:hAnsi="Arial" w:cs="Arial"/>
          <w:i/>
        </w:rPr>
        <w:t>Il</w:t>
      </w:r>
      <w:r w:rsidR="00F94391" w:rsidRPr="00971078">
        <w:rPr>
          <w:rFonts w:ascii="Arial" w:hAnsi="Arial" w:cs="Arial"/>
          <w:i/>
        </w:rPr>
        <w:t xml:space="preserve"> tuo nome sia magnificato per sempre così: “Il Signore degli eserciti è il Dio d’Israele!”. La casa del tuo servo Davide sia dunque stabile davanti a te! </w:t>
      </w:r>
      <w:r w:rsidRPr="00971078">
        <w:rPr>
          <w:rFonts w:ascii="Arial" w:hAnsi="Arial" w:cs="Arial"/>
          <w:i/>
        </w:rPr>
        <w:t>Poiché</w:t>
      </w:r>
      <w:r w:rsidR="00F94391" w:rsidRPr="00971078">
        <w:rPr>
          <w:rFonts w:ascii="Arial" w:hAnsi="Arial" w:cs="Arial"/>
          <w:i/>
        </w:rPr>
        <w:t xml:space="preserve"> tu, Signore degli eserciti, Dio d’Israele, hai rivelato questo al tuo servo e gli hai detto: “Io ti edificherò una casa!”. Perciò il tuo servo ha trovato l’ardire di rivolgerti questa preghiera. </w:t>
      </w:r>
      <w:r w:rsidRPr="00971078">
        <w:rPr>
          <w:rFonts w:ascii="Arial" w:hAnsi="Arial" w:cs="Arial"/>
          <w:i/>
        </w:rPr>
        <w:t>Ora</w:t>
      </w:r>
      <w:r w:rsidR="00F94391" w:rsidRPr="00971078">
        <w:rPr>
          <w:rFonts w:ascii="Arial" w:hAnsi="Arial" w:cs="Arial"/>
          <w:i/>
        </w:rPr>
        <w:t xml:space="preserve">, Signore Dio, tu sei Dio, le tue parole sono verità. Hai fatto al tuo servo queste belle promesse. </w:t>
      </w:r>
      <w:r w:rsidRPr="00971078">
        <w:rPr>
          <w:rFonts w:ascii="Arial" w:hAnsi="Arial" w:cs="Arial"/>
          <w:i/>
        </w:rPr>
        <w:t>Dégnati</w:t>
      </w:r>
      <w:r w:rsidR="00F94391" w:rsidRPr="00971078">
        <w:rPr>
          <w:rFonts w:ascii="Arial" w:hAnsi="Arial" w:cs="Arial"/>
          <w:i/>
        </w:rPr>
        <w:t xml:space="preserve"> dunque di benedire ora la casa del tuo servo, perché sia sempre dinanzi a te! Poiché tu, Signore Dio, hai parlato e per la tua benedizione la casa del tuo servo è benedetta per sempre!» (2Sam 7,1-29).</w:t>
      </w:r>
    </w:p>
    <w:p w14:paraId="61439810" w14:textId="0124A472" w:rsidR="00F94391" w:rsidRDefault="00971078" w:rsidP="00F94391">
      <w:pPr>
        <w:spacing w:after="120"/>
        <w:jc w:val="both"/>
        <w:rPr>
          <w:rFonts w:ascii="Arial" w:hAnsi="Arial" w:cs="Arial"/>
          <w:iCs/>
        </w:rPr>
      </w:pPr>
      <w:r>
        <w:rPr>
          <w:rFonts w:ascii="Arial" w:hAnsi="Arial" w:cs="Arial"/>
          <w:iCs/>
        </w:rPr>
        <w:t xml:space="preserve">Questa Parola viene annunciata </w:t>
      </w:r>
      <w:r w:rsidR="006057B6">
        <w:rPr>
          <w:rFonts w:ascii="Arial" w:hAnsi="Arial" w:cs="Arial"/>
          <w:iCs/>
        </w:rPr>
        <w:t xml:space="preserve">compiuta </w:t>
      </w:r>
      <w:r>
        <w:rPr>
          <w:rFonts w:ascii="Arial" w:hAnsi="Arial" w:cs="Arial"/>
          <w:iCs/>
        </w:rPr>
        <w:t xml:space="preserve">nell’istante del suo compimento, circa mille anni dopo. Questo ci deve convincere che veramente mille anni sono come un giorno e un giorno come mille anni. Quando la Parola del Signore esce dalla sua bocca si compie secondo la sua eterna verità, </w:t>
      </w:r>
      <w:r>
        <w:rPr>
          <w:rFonts w:ascii="Arial" w:hAnsi="Arial" w:cs="Arial"/>
          <w:iCs/>
        </w:rPr>
        <w:lastRenderedPageBreak/>
        <w:t>non secondo i nostri pensieri, le nostre immaginazioni, le nostre favole. La Parola è di Dio. La verità è di Dio, il tempo è di Dio. Il compimento è di Dio. Le moralità del compimento sono di Dio. La carme il Verbo di Dio, il Re promesso, il Re dal regno eterno, non l’attinge da un uomo, l’attinge da una Vergine per opera dello Spirito Santo:</w:t>
      </w:r>
    </w:p>
    <w:p w14:paraId="209216FD" w14:textId="3671C5F0" w:rsidR="00971078" w:rsidRPr="00971078" w:rsidRDefault="00971078" w:rsidP="00971078">
      <w:pPr>
        <w:spacing w:after="120"/>
        <w:jc w:val="both"/>
        <w:rPr>
          <w:rFonts w:ascii="Arial" w:hAnsi="Arial" w:cs="Arial"/>
          <w:i/>
        </w:rPr>
      </w:pPr>
      <w:r w:rsidRPr="00971078">
        <w:rPr>
          <w:rFonts w:ascii="Arial" w:hAnsi="Arial" w:cs="Arial"/>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1F889A6A" w14:textId="74565FCC" w:rsidR="00971078" w:rsidRPr="00971078" w:rsidRDefault="00971078" w:rsidP="00971078">
      <w:pPr>
        <w:spacing w:after="120"/>
        <w:jc w:val="both"/>
        <w:rPr>
          <w:rFonts w:ascii="Arial" w:hAnsi="Arial" w:cs="Arial"/>
          <w:i/>
        </w:rPr>
      </w:pPr>
      <w:r w:rsidRPr="00971078">
        <w:rPr>
          <w:rFonts w:ascii="Arial" w:hAnsi="Arial" w:cs="Arial"/>
          <w:i/>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668317F8" w14:textId="25DEDE4F" w:rsidR="00971078" w:rsidRPr="00971078" w:rsidRDefault="00971078" w:rsidP="00971078">
      <w:pPr>
        <w:spacing w:after="120"/>
        <w:jc w:val="both"/>
        <w:rPr>
          <w:rFonts w:ascii="Arial" w:hAnsi="Arial" w:cs="Arial"/>
          <w:i/>
        </w:rPr>
      </w:pPr>
      <w:r w:rsidRPr="00971078">
        <w:rPr>
          <w:rFonts w:ascii="Arial" w:hAnsi="Arial" w:cs="Arial"/>
          <w:i/>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36D6F227" w14:textId="2EDFD022" w:rsidR="00971078" w:rsidRDefault="00D3681A" w:rsidP="00F94391">
      <w:pPr>
        <w:spacing w:after="120"/>
        <w:jc w:val="both"/>
        <w:rPr>
          <w:rFonts w:ascii="Arial" w:hAnsi="Arial" w:cs="Arial"/>
          <w:iCs/>
        </w:rPr>
      </w:pPr>
      <w:r>
        <w:rPr>
          <w:rFonts w:ascii="Arial" w:hAnsi="Arial" w:cs="Arial"/>
          <w:iCs/>
        </w:rPr>
        <w:t xml:space="preserve">Il Vangelo secondo Matteo attesta questa verità con una sola parola: </w:t>
      </w:r>
      <w:r w:rsidRPr="00D3681A">
        <w:rPr>
          <w:rFonts w:ascii="Arial" w:hAnsi="Arial" w:cs="Arial"/>
          <w:i/>
        </w:rPr>
        <w:t>“Giacobbe generò Giuseppe, lo sposo di Maria, dalla quale è nato Gesù, chiamato Cristo”</w:t>
      </w:r>
      <w:r w:rsidRPr="00D3681A">
        <w:rPr>
          <w:rFonts w:ascii="Arial" w:hAnsi="Arial" w:cs="Arial"/>
          <w:iCs/>
        </w:rPr>
        <w:t>.</w:t>
      </w:r>
      <w:r>
        <w:rPr>
          <w:rFonts w:ascii="Arial" w:hAnsi="Arial" w:cs="Arial"/>
          <w:iCs/>
        </w:rPr>
        <w:t xml:space="preserve"> Gesù nasce da Maria secondo le modalità stabilite da Dio: verginalmente, per opera dello Spirito Santo. Giuseppe, di Maria, è lo sposo casto, vergine, fedele, che il Signore sceglie come Padre nello spirito per il </w:t>
      </w:r>
      <w:r w:rsidR="006057B6">
        <w:rPr>
          <w:rFonts w:ascii="Arial" w:hAnsi="Arial" w:cs="Arial"/>
          <w:iCs/>
        </w:rPr>
        <w:t xml:space="preserve">Figlio </w:t>
      </w:r>
      <w:r>
        <w:rPr>
          <w:rFonts w:ascii="Arial" w:hAnsi="Arial" w:cs="Arial"/>
          <w:iCs/>
        </w:rPr>
        <w:t xml:space="preserve">suo. Le vie di Dio non sono le nostre vie. Le sue verità eterne non sono le nostre favole. </w:t>
      </w:r>
    </w:p>
    <w:p w14:paraId="25381274" w14:textId="7E5302C5" w:rsidR="00D84B32" w:rsidRPr="00D84B32" w:rsidRDefault="00B94451" w:rsidP="00D84B32">
      <w:pPr>
        <w:spacing w:after="120"/>
        <w:jc w:val="both"/>
        <w:rPr>
          <w:rFonts w:ascii="Arial" w:hAnsi="Arial" w:cs="Arial"/>
          <w:i/>
        </w:rPr>
      </w:pPr>
      <w:bookmarkStart w:id="0" w:name="_Hlk168837545"/>
      <w:bookmarkStart w:id="1" w:name="_Hlk146558377"/>
      <w:r w:rsidRPr="00D84B32">
        <w:rPr>
          <w:rFonts w:ascii="Arial" w:hAnsi="Arial" w:cs="Arial"/>
          <w:i/>
        </w:rPr>
        <w:t>Genealogia</w:t>
      </w:r>
      <w:r w:rsidR="00D84B32" w:rsidRPr="00D84B32">
        <w:rPr>
          <w:rFonts w:ascii="Arial" w:hAnsi="Arial" w:cs="Arial"/>
          <w:i/>
        </w:rPr>
        <w:t xml:space="preserve"> di Gesù Cristo figlio di Davide, figlio di Abramo</w:t>
      </w:r>
      <w:bookmarkEnd w:id="0"/>
      <w:r w:rsidR="00D84B32" w:rsidRPr="00D84B32">
        <w:rPr>
          <w:rFonts w:ascii="Arial" w:hAnsi="Arial" w:cs="Arial"/>
          <w:i/>
        </w:rPr>
        <w:t xml:space="preserve">. </w:t>
      </w:r>
      <w:r w:rsidRPr="00D84B32">
        <w:rPr>
          <w:rFonts w:ascii="Arial" w:hAnsi="Arial" w:cs="Arial"/>
          <w:i/>
        </w:rPr>
        <w:t>Abramo</w:t>
      </w:r>
      <w:r w:rsidR="00D84B32" w:rsidRPr="00D84B32">
        <w:rPr>
          <w:rFonts w:ascii="Arial" w:hAnsi="Arial" w:cs="Arial"/>
          <w:i/>
        </w:rPr>
        <w:t xml:space="preserve"> generò Isacco, Isacco generò Giacobbe, Giacobbe generò Giuda e i suoi fratelli, </w:t>
      </w:r>
      <w:r w:rsidRPr="00D84B32">
        <w:rPr>
          <w:rFonts w:ascii="Arial" w:hAnsi="Arial" w:cs="Arial"/>
          <w:i/>
        </w:rPr>
        <w:t>Giuda</w:t>
      </w:r>
      <w:r w:rsidR="00D84B32" w:rsidRPr="00D84B32">
        <w:rPr>
          <w:rFonts w:ascii="Arial" w:hAnsi="Arial" w:cs="Arial"/>
          <w:i/>
        </w:rPr>
        <w:t xml:space="preserve"> generò Fares e Zara da Tamar, Fares generò Esrom, Esrom generò Aram, 4Aram generò Aminadàb, Aminadàb generò Naassòn, Naassòn generò Salmon, Salmon generò Booz da Racab, Booz generò Obed da Rut, Obed generò Iesse, </w:t>
      </w:r>
      <w:r w:rsidRPr="00D84B32">
        <w:rPr>
          <w:rFonts w:ascii="Arial" w:hAnsi="Arial" w:cs="Arial"/>
          <w:i/>
        </w:rPr>
        <w:t>Iesse</w:t>
      </w:r>
      <w:r w:rsidR="00D84B32" w:rsidRPr="00D84B32">
        <w:rPr>
          <w:rFonts w:ascii="Arial" w:hAnsi="Arial" w:cs="Arial"/>
          <w:i/>
        </w:rPr>
        <w:t xml:space="preserve"> generò il re Davide.</w:t>
      </w:r>
    </w:p>
    <w:p w14:paraId="7328B5F1" w14:textId="4BAE2682" w:rsidR="00D84B32" w:rsidRPr="00D84B32" w:rsidRDefault="00D84B32" w:rsidP="00D84B32">
      <w:pPr>
        <w:spacing w:after="120"/>
        <w:jc w:val="both"/>
        <w:rPr>
          <w:rFonts w:ascii="Arial" w:hAnsi="Arial" w:cs="Arial"/>
          <w:i/>
        </w:rPr>
      </w:pPr>
      <w:r w:rsidRPr="00D84B32">
        <w:rPr>
          <w:rFonts w:ascii="Arial" w:hAnsi="Arial" w:cs="Arial"/>
          <w:i/>
        </w:rPr>
        <w:t xml:space="preserve">Davide generò Salomone da quella che era stata la moglie di Uria, </w:t>
      </w:r>
      <w:r w:rsidR="00B94451" w:rsidRPr="00D84B32">
        <w:rPr>
          <w:rFonts w:ascii="Arial" w:hAnsi="Arial" w:cs="Arial"/>
          <w:i/>
        </w:rPr>
        <w:t>Salomone</w:t>
      </w:r>
      <w:r w:rsidRPr="00D84B32">
        <w:rPr>
          <w:rFonts w:ascii="Arial" w:hAnsi="Arial" w:cs="Arial"/>
          <w:i/>
        </w:rPr>
        <w:t xml:space="preserve"> generò Roboamo, Roboamo generò Abia, Abia generò Asaf, </w:t>
      </w:r>
      <w:r w:rsidR="00B94451" w:rsidRPr="00D84B32">
        <w:rPr>
          <w:rFonts w:ascii="Arial" w:hAnsi="Arial" w:cs="Arial"/>
          <w:i/>
        </w:rPr>
        <w:t>Asal</w:t>
      </w:r>
      <w:r w:rsidRPr="00D84B32">
        <w:rPr>
          <w:rFonts w:ascii="Arial" w:hAnsi="Arial" w:cs="Arial"/>
          <w:i/>
        </w:rPr>
        <w:t xml:space="preserve"> generò Giòsafat, Giòsafat generò Ioram, Ioram generò Ozia, </w:t>
      </w:r>
      <w:r w:rsidR="00B94451" w:rsidRPr="00D84B32">
        <w:rPr>
          <w:rFonts w:ascii="Arial" w:hAnsi="Arial" w:cs="Arial"/>
          <w:i/>
        </w:rPr>
        <w:t>Ozia</w:t>
      </w:r>
      <w:r w:rsidRPr="00D84B32">
        <w:rPr>
          <w:rFonts w:ascii="Arial" w:hAnsi="Arial" w:cs="Arial"/>
          <w:i/>
        </w:rPr>
        <w:t xml:space="preserve"> generò Ioatàm, Ioatàm generò Acaz, Acaz generò Ezechia, </w:t>
      </w:r>
      <w:r w:rsidR="00B94451" w:rsidRPr="00D84B32">
        <w:rPr>
          <w:rFonts w:ascii="Arial" w:hAnsi="Arial" w:cs="Arial"/>
          <w:i/>
        </w:rPr>
        <w:t>Ezechia</w:t>
      </w:r>
      <w:r w:rsidRPr="00D84B32">
        <w:rPr>
          <w:rFonts w:ascii="Arial" w:hAnsi="Arial" w:cs="Arial"/>
          <w:i/>
        </w:rPr>
        <w:t xml:space="preserve"> generò Manasse, Manasse generò Amos, Amos generò Giosia, </w:t>
      </w:r>
      <w:r w:rsidR="00B94451" w:rsidRPr="00D84B32">
        <w:rPr>
          <w:rFonts w:ascii="Arial" w:hAnsi="Arial" w:cs="Arial"/>
          <w:i/>
        </w:rPr>
        <w:t>Giosia</w:t>
      </w:r>
      <w:r w:rsidRPr="00D84B32">
        <w:rPr>
          <w:rFonts w:ascii="Arial" w:hAnsi="Arial" w:cs="Arial"/>
          <w:i/>
        </w:rPr>
        <w:t xml:space="preserve"> generò Ieconia e i suoi fratelli, al tempo della deportazione in Babilonia.</w:t>
      </w:r>
    </w:p>
    <w:p w14:paraId="56218AE4" w14:textId="4A578503" w:rsidR="00540870" w:rsidRDefault="00B94451" w:rsidP="00D84B32">
      <w:pPr>
        <w:spacing w:after="120"/>
        <w:jc w:val="both"/>
        <w:rPr>
          <w:rFonts w:ascii="Arial" w:hAnsi="Arial" w:cs="Arial"/>
        </w:rPr>
      </w:pPr>
      <w:r w:rsidRPr="00D84B32">
        <w:rPr>
          <w:rFonts w:ascii="Arial" w:hAnsi="Arial" w:cs="Arial"/>
          <w:i/>
        </w:rPr>
        <w:t>Dopo</w:t>
      </w:r>
      <w:r w:rsidR="00D84B32" w:rsidRPr="00D84B32">
        <w:rPr>
          <w:rFonts w:ascii="Arial" w:hAnsi="Arial" w:cs="Arial"/>
          <w:i/>
        </w:rPr>
        <w:t xml:space="preserve"> la deportazione in Babilonia, Ieconia generò Salatièl, Salatièl generò Zorobabele, </w:t>
      </w:r>
      <w:r w:rsidRPr="00D84B32">
        <w:rPr>
          <w:rFonts w:ascii="Arial" w:hAnsi="Arial" w:cs="Arial"/>
          <w:i/>
        </w:rPr>
        <w:t>Zorobabele</w:t>
      </w:r>
      <w:r w:rsidR="00D84B32" w:rsidRPr="00D84B32">
        <w:rPr>
          <w:rFonts w:ascii="Arial" w:hAnsi="Arial" w:cs="Arial"/>
          <w:i/>
        </w:rPr>
        <w:t xml:space="preserve"> generò Abiùd, Abiùd generò Eliachìm, Eliachìm generò Azor, </w:t>
      </w:r>
      <w:r w:rsidRPr="00D84B32">
        <w:rPr>
          <w:rFonts w:ascii="Arial" w:hAnsi="Arial" w:cs="Arial"/>
          <w:i/>
        </w:rPr>
        <w:t>Azor</w:t>
      </w:r>
      <w:r w:rsidR="00D84B32" w:rsidRPr="00D84B32">
        <w:rPr>
          <w:rFonts w:ascii="Arial" w:hAnsi="Arial" w:cs="Arial"/>
          <w:i/>
        </w:rPr>
        <w:t xml:space="preserve"> generò Sadoc, Sadoc generò Achim, Achim generò Eliùd, </w:t>
      </w:r>
      <w:r w:rsidRPr="00D84B32">
        <w:rPr>
          <w:rFonts w:ascii="Arial" w:hAnsi="Arial" w:cs="Arial"/>
          <w:i/>
        </w:rPr>
        <w:t>Eliùd</w:t>
      </w:r>
      <w:r w:rsidR="00D84B32" w:rsidRPr="00D84B32">
        <w:rPr>
          <w:rFonts w:ascii="Arial" w:hAnsi="Arial" w:cs="Arial"/>
          <w:i/>
        </w:rPr>
        <w:t xml:space="preserve"> generò Eleazar, Eleazar generò Mattan, Mattan generò Giacobbe, </w:t>
      </w:r>
      <w:bookmarkStart w:id="2" w:name="_Hlk168924365"/>
      <w:r w:rsidRPr="00D84B32">
        <w:rPr>
          <w:rFonts w:ascii="Arial" w:hAnsi="Arial" w:cs="Arial"/>
          <w:i/>
        </w:rPr>
        <w:t>Giacobbe</w:t>
      </w:r>
      <w:r w:rsidR="00D84B32" w:rsidRPr="00D84B32">
        <w:rPr>
          <w:rFonts w:ascii="Arial" w:hAnsi="Arial" w:cs="Arial"/>
          <w:i/>
        </w:rPr>
        <w:t xml:space="preserve"> generò Giuseppe, lo sposo di Maria, dalla quale è nato Gesù, chiamato Cristo.</w:t>
      </w:r>
      <w:r w:rsidR="00D3681A">
        <w:rPr>
          <w:rFonts w:ascii="Arial" w:hAnsi="Arial" w:cs="Arial"/>
          <w:i/>
        </w:rPr>
        <w:t xml:space="preserve"> </w:t>
      </w:r>
      <w:bookmarkEnd w:id="2"/>
      <w:r w:rsidRPr="00D84B32">
        <w:rPr>
          <w:rFonts w:ascii="Arial" w:hAnsi="Arial" w:cs="Arial"/>
          <w:i/>
        </w:rPr>
        <w:t>In</w:t>
      </w:r>
      <w:r w:rsidR="00D84B32" w:rsidRPr="00D84B32">
        <w:rPr>
          <w:rFonts w:ascii="Arial" w:hAnsi="Arial" w:cs="Arial"/>
          <w:i/>
        </w:rPr>
        <w:t xml:space="preserve"> tal modo, tutte le generazioni da Abramo a Davide sono quattordici, da Davide fino alla deportazione in Babilonia quattordici, dalla deportazione in Babilonia a Cristo quattordici.</w:t>
      </w:r>
      <w:r w:rsidR="00AC25E7" w:rsidRPr="00AC25E7">
        <w:rPr>
          <w:rFonts w:ascii="Arial" w:hAnsi="Arial" w:cs="Arial"/>
          <w:i/>
        </w:rPr>
        <w:t xml:space="preserve"> </w:t>
      </w:r>
      <w:r w:rsidR="00540870">
        <w:rPr>
          <w:rFonts w:ascii="Arial" w:hAnsi="Arial" w:cs="Arial"/>
        </w:rPr>
        <w:t xml:space="preserve">(Mt </w:t>
      </w:r>
      <w:r w:rsidR="00D84B32">
        <w:rPr>
          <w:rFonts w:ascii="Arial" w:hAnsi="Arial" w:cs="Arial"/>
        </w:rPr>
        <w:t>1</w:t>
      </w:r>
      <w:r w:rsidR="00C41A86">
        <w:rPr>
          <w:rFonts w:ascii="Arial" w:hAnsi="Arial" w:cs="Arial"/>
        </w:rPr>
        <w:t>,</w:t>
      </w:r>
      <w:r w:rsidR="00EB61F0">
        <w:rPr>
          <w:rFonts w:ascii="Arial" w:hAnsi="Arial" w:cs="Arial"/>
        </w:rPr>
        <w:t>1</w:t>
      </w:r>
      <w:r w:rsidR="00686E1E">
        <w:rPr>
          <w:rFonts w:ascii="Arial" w:hAnsi="Arial" w:cs="Arial"/>
        </w:rPr>
        <w:t>-</w:t>
      </w:r>
      <w:r w:rsidR="00EB61F0">
        <w:rPr>
          <w:rFonts w:ascii="Arial" w:hAnsi="Arial" w:cs="Arial"/>
        </w:rPr>
        <w:t>1</w:t>
      </w:r>
      <w:r w:rsidR="00D84B32">
        <w:rPr>
          <w:rFonts w:ascii="Arial" w:hAnsi="Arial" w:cs="Arial"/>
        </w:rPr>
        <w:t>5</w:t>
      </w:r>
      <w:r w:rsidR="002178D5">
        <w:rPr>
          <w:rFonts w:ascii="Arial" w:hAnsi="Arial" w:cs="Arial"/>
        </w:rPr>
        <w:t>)</w:t>
      </w:r>
      <w:bookmarkEnd w:id="1"/>
      <w:r w:rsidR="0067773A">
        <w:rPr>
          <w:rFonts w:ascii="Arial" w:hAnsi="Arial" w:cs="Arial"/>
        </w:rPr>
        <w:t>.</w:t>
      </w:r>
    </w:p>
    <w:p w14:paraId="5FDA4097" w14:textId="5C8C6FA7" w:rsidR="00540870" w:rsidRDefault="00D3681A" w:rsidP="00540870">
      <w:pPr>
        <w:spacing w:after="120"/>
        <w:jc w:val="both"/>
        <w:rPr>
          <w:rFonts w:ascii="Arial" w:hAnsi="Arial" w:cs="Arial"/>
        </w:rPr>
      </w:pPr>
      <w:r>
        <w:rPr>
          <w:rFonts w:ascii="Arial" w:hAnsi="Arial" w:cs="Arial"/>
        </w:rPr>
        <w:t>Ora è giusto che si dica una parola con chiarezza di Spirito Santo. Tutte le nazioni della terra giacciono sotto la pesante schiavitù della morte. Dio ha fatto ad Abramo un promessa: nella sua discendenza avrebbe benedetto un giorno tutte le nazioni della terra. Si badi bene: non per la tua discendenza, ma nella tua discendenza, cioè</w:t>
      </w:r>
      <w:r w:rsidR="006057B6">
        <w:rPr>
          <w:rFonts w:ascii="Arial" w:hAnsi="Arial" w:cs="Arial"/>
        </w:rPr>
        <w:t xml:space="preserve"> non</w:t>
      </w:r>
      <w:r>
        <w:rPr>
          <w:rFonts w:ascii="Arial" w:hAnsi="Arial" w:cs="Arial"/>
        </w:rPr>
        <w:t xml:space="preserve"> per Cristo, ma in </w:t>
      </w:r>
      <w:r w:rsidR="006057B6">
        <w:rPr>
          <w:rFonts w:ascii="Arial" w:hAnsi="Arial" w:cs="Arial"/>
        </w:rPr>
        <w:t>Cristo.</w:t>
      </w:r>
      <w:r>
        <w:rPr>
          <w:rFonts w:ascii="Arial" w:hAnsi="Arial" w:cs="Arial"/>
        </w:rPr>
        <w:t xml:space="preserve"> </w:t>
      </w:r>
    </w:p>
    <w:p w14:paraId="610F41CD" w14:textId="35065489" w:rsidR="00D3681A" w:rsidRPr="006057B6" w:rsidRDefault="00D3681A" w:rsidP="00D3681A">
      <w:pPr>
        <w:spacing w:after="120"/>
        <w:jc w:val="both"/>
        <w:rPr>
          <w:rFonts w:ascii="Arial" w:hAnsi="Arial"/>
          <w:lang w:val="la-Latn"/>
        </w:rPr>
      </w:pPr>
      <w:r w:rsidRPr="00131C16">
        <w:rPr>
          <w:rFonts w:ascii="Arial" w:hAnsi="Arial"/>
          <w:lang w:val="la-Latn"/>
        </w:rPr>
        <w:t xml:space="preserve">“Per memetipsum iuravi, dicit Dominus: quia fecisti hanc rem et non pepercisti filio tuo unigenito, benedicam tibi et multiplicabo semen tuum sicut stellas caeli et velut arenam, quae est in litore maris. Possidebit semen tuum portas inimicorum suorum, </w:t>
      </w:r>
      <w:r w:rsidRPr="00131C16">
        <w:rPr>
          <w:rFonts w:ascii="Arial" w:hAnsi="Arial"/>
          <w:b/>
          <w:bCs/>
          <w:lang w:val="la-Latn"/>
        </w:rPr>
        <w:t>et benedicentur in semine tuo omnes gentes terrae</w:t>
      </w:r>
      <w:r w:rsidRPr="00131C16">
        <w:rPr>
          <w:rFonts w:ascii="Arial" w:hAnsi="Arial"/>
          <w:lang w:val="la-Latn"/>
        </w:rPr>
        <w:t>,</w:t>
      </w:r>
      <w:r w:rsidRPr="00131C16">
        <w:rPr>
          <w:rFonts w:ascii="Arial" w:hAnsi="Arial"/>
          <w:b/>
          <w:bCs/>
          <w:lang w:val="la-Latn"/>
        </w:rPr>
        <w:t xml:space="preserve"> quia oboedisti voci meae”</w:t>
      </w:r>
      <w:r w:rsidRPr="006057B6">
        <w:rPr>
          <w:rFonts w:ascii="Arial" w:hAnsi="Arial"/>
          <w:lang w:val="la-Latn"/>
        </w:rPr>
        <w:t xml:space="preserve"> (Gem 22,16-18). </w:t>
      </w:r>
    </w:p>
    <w:p w14:paraId="52ECD30C" w14:textId="3315EB9E" w:rsidR="00070B15" w:rsidRPr="00E00502" w:rsidRDefault="00131C16" w:rsidP="00540870">
      <w:pPr>
        <w:spacing w:after="120"/>
        <w:jc w:val="both"/>
        <w:rPr>
          <w:rFonts w:ascii="Arial" w:hAnsi="Arial"/>
        </w:rPr>
      </w:pPr>
      <w:r w:rsidRPr="00131C16">
        <w:rPr>
          <w:rStyle w:val="text-to-speech"/>
          <w:rFonts w:ascii="Cambria" w:hAnsi="Cambria" w:cs="Cambria"/>
          <w:color w:val="111111"/>
        </w:rPr>
        <w:t>λέγων</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κατ</w:t>
      </w:r>
      <w:r w:rsidRPr="006057B6">
        <w:rPr>
          <w:rStyle w:val="text-to-speech"/>
          <w:rFonts w:ascii="PT Serif" w:hAnsi="PT Serif" w:cs="PT Serif"/>
          <w:color w:val="111111"/>
          <w:lang w:val="la-Latn"/>
        </w:rPr>
        <w:t>’</w:t>
      </w:r>
      <w:r w:rsidRPr="006057B6">
        <w:rPr>
          <w:rStyle w:val="text-to-speech"/>
          <w:rFonts w:ascii="PT Serif" w:hAnsi="PT Serif"/>
          <w:color w:val="111111"/>
          <w:lang w:val="la-Latn"/>
        </w:rPr>
        <w:t xml:space="preserve"> </w:t>
      </w:r>
      <w:r w:rsidRPr="00131C16">
        <w:rPr>
          <w:rStyle w:val="text-to-speech"/>
          <w:color w:val="111111"/>
        </w:rPr>
        <w:t>ἐ</w:t>
      </w:r>
      <w:r w:rsidRPr="00131C16">
        <w:rPr>
          <w:rStyle w:val="text-to-speech"/>
          <w:rFonts w:ascii="PT Serif" w:hAnsi="PT Serif" w:cs="PT Serif"/>
          <w:color w:val="111111"/>
        </w:rPr>
        <w:t>μ</w:t>
      </w:r>
      <w:r w:rsidRPr="00131C16">
        <w:rPr>
          <w:rStyle w:val="text-to-speech"/>
          <w:rFonts w:ascii="Cambria" w:hAnsi="Cambria" w:cs="Cambria"/>
          <w:color w:val="111111"/>
        </w:rPr>
        <w:t>αυτοῦ</w:t>
      </w:r>
      <w:r w:rsidRPr="006057B6">
        <w:rPr>
          <w:rStyle w:val="text-to-speech"/>
          <w:rFonts w:ascii="PT Serif" w:hAnsi="PT Serif"/>
          <w:color w:val="111111"/>
          <w:lang w:val="la-Latn"/>
        </w:rPr>
        <w:t xml:space="preserve"> </w:t>
      </w:r>
      <w:r w:rsidRPr="00131C16">
        <w:rPr>
          <w:rStyle w:val="text-to-speech"/>
          <w:color w:val="111111"/>
        </w:rPr>
        <w:t>ὤ</w:t>
      </w:r>
      <w:r w:rsidRPr="00131C16">
        <w:rPr>
          <w:rStyle w:val="text-to-speech"/>
          <w:rFonts w:ascii="PT Serif" w:hAnsi="PT Serif" w:cs="PT Serif"/>
          <w:color w:val="111111"/>
        </w:rPr>
        <w:t>μ</w:t>
      </w:r>
      <w:r w:rsidRPr="00131C16">
        <w:rPr>
          <w:rStyle w:val="text-to-speech"/>
          <w:rFonts w:ascii="Cambria" w:hAnsi="Cambria" w:cs="Cambria"/>
          <w:color w:val="111111"/>
        </w:rPr>
        <w:t>οσα</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λέγει</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κύριος</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οὗ</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εἵνεκεν</w:t>
      </w:r>
      <w:r w:rsidRPr="006057B6">
        <w:rPr>
          <w:rStyle w:val="text-to-speech"/>
          <w:rFonts w:ascii="PT Serif" w:hAnsi="PT Serif"/>
          <w:color w:val="111111"/>
          <w:lang w:val="la-Latn"/>
        </w:rPr>
        <w:t xml:space="preserve"> </w:t>
      </w:r>
      <w:r w:rsidRPr="00131C16">
        <w:rPr>
          <w:rStyle w:val="text-to-speech"/>
          <w:color w:val="111111"/>
        </w:rPr>
        <w:t>ἐ</w:t>
      </w:r>
      <w:r w:rsidRPr="00131C16">
        <w:rPr>
          <w:rStyle w:val="text-to-speech"/>
          <w:rFonts w:ascii="PT Serif" w:hAnsi="PT Serif" w:cs="PT Serif"/>
          <w:color w:val="111111"/>
        </w:rPr>
        <w:t>π</w:t>
      </w:r>
      <w:r w:rsidRPr="00131C16">
        <w:rPr>
          <w:rStyle w:val="text-to-speech"/>
          <w:rFonts w:ascii="Cambria" w:hAnsi="Cambria" w:cs="Cambria"/>
          <w:color w:val="111111"/>
        </w:rPr>
        <w:t>οίησας</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τὸ</w:t>
      </w:r>
      <w:r w:rsidRPr="006057B6">
        <w:rPr>
          <w:rStyle w:val="text-to-speech"/>
          <w:rFonts w:ascii="PT Serif" w:hAnsi="PT Serif"/>
          <w:color w:val="111111"/>
          <w:lang w:val="la-Latn"/>
        </w:rPr>
        <w:t xml:space="preserve"> </w:t>
      </w:r>
      <w:r w:rsidRPr="00131C16">
        <w:rPr>
          <w:rStyle w:val="text-to-speech"/>
          <w:color w:val="111111"/>
        </w:rPr>
        <w:t>ῥῆ</w:t>
      </w:r>
      <w:r w:rsidRPr="00131C16">
        <w:rPr>
          <w:rStyle w:val="text-to-speech"/>
          <w:rFonts w:ascii="PT Serif" w:hAnsi="PT Serif" w:cs="PT Serif"/>
          <w:color w:val="111111"/>
        </w:rPr>
        <w:t>μ</w:t>
      </w:r>
      <w:r w:rsidRPr="00131C16">
        <w:rPr>
          <w:rStyle w:val="text-to-speech"/>
          <w:rFonts w:ascii="Cambria" w:hAnsi="Cambria" w:cs="Cambria"/>
          <w:color w:val="111111"/>
        </w:rPr>
        <w:t>α</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τοῦτο</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καὶ</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οὐκ</w:t>
      </w:r>
      <w:r w:rsidRPr="006057B6">
        <w:rPr>
          <w:rStyle w:val="text-to-speech"/>
          <w:rFonts w:ascii="PT Serif" w:hAnsi="PT Serif"/>
          <w:color w:val="111111"/>
          <w:lang w:val="la-Latn"/>
        </w:rPr>
        <w:t xml:space="preserve"> </w:t>
      </w:r>
      <w:r w:rsidRPr="00131C16">
        <w:rPr>
          <w:rStyle w:val="text-to-speech"/>
          <w:color w:val="111111"/>
        </w:rPr>
        <w:t>ἐφείσω</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τοῦ</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υἱοῦ</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σου</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τοῦ</w:t>
      </w:r>
      <w:r w:rsidRPr="006057B6">
        <w:rPr>
          <w:rStyle w:val="text-to-speech"/>
          <w:rFonts w:ascii="PT Serif" w:hAnsi="PT Serif"/>
          <w:color w:val="111111"/>
          <w:lang w:val="la-Latn"/>
        </w:rPr>
        <w:t xml:space="preserve"> </w:t>
      </w:r>
      <w:r w:rsidRPr="00131C16">
        <w:rPr>
          <w:rStyle w:val="text-to-speech"/>
          <w:color w:val="111111"/>
        </w:rPr>
        <w:t>ἀγα</w:t>
      </w:r>
      <w:r w:rsidRPr="00131C16">
        <w:rPr>
          <w:rStyle w:val="text-to-speech"/>
          <w:rFonts w:ascii="PT Serif" w:hAnsi="PT Serif" w:cs="PT Serif"/>
          <w:color w:val="111111"/>
        </w:rPr>
        <w:t>π</w:t>
      </w:r>
      <w:r w:rsidRPr="00131C16">
        <w:rPr>
          <w:rStyle w:val="text-to-speech"/>
          <w:rFonts w:ascii="Cambria" w:hAnsi="Cambria" w:cs="Cambria"/>
          <w:color w:val="111111"/>
        </w:rPr>
        <w:t>ητοῦ</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δι</w:t>
      </w:r>
      <w:r w:rsidRPr="006057B6">
        <w:rPr>
          <w:rStyle w:val="text-to-speech"/>
          <w:rFonts w:ascii="PT Serif" w:hAnsi="PT Serif" w:cs="PT Serif"/>
          <w:color w:val="111111"/>
          <w:lang w:val="la-Latn"/>
        </w:rPr>
        <w:t>’</w:t>
      </w:r>
      <w:r w:rsidRPr="006057B6">
        <w:rPr>
          <w:rStyle w:val="text-to-speech"/>
          <w:rFonts w:ascii="PT Serif" w:hAnsi="PT Serif"/>
          <w:color w:val="111111"/>
          <w:lang w:val="la-Latn"/>
        </w:rPr>
        <w:t xml:space="preserve"> </w:t>
      </w:r>
      <w:r w:rsidRPr="00131C16">
        <w:rPr>
          <w:rStyle w:val="text-to-speech"/>
          <w:color w:val="111111"/>
        </w:rPr>
        <w:t>ἐ</w:t>
      </w:r>
      <w:r w:rsidRPr="00131C16">
        <w:rPr>
          <w:rStyle w:val="text-to-speech"/>
          <w:rFonts w:ascii="PT Serif" w:hAnsi="PT Serif" w:cs="PT Serif"/>
          <w:color w:val="111111"/>
        </w:rPr>
        <w:t>μ</w:t>
      </w:r>
      <w:r w:rsidRPr="00131C16">
        <w:rPr>
          <w:rStyle w:val="text-to-speech"/>
          <w:color w:val="111111"/>
        </w:rPr>
        <w:t>έ</w:t>
      </w:r>
      <w:r w:rsidRPr="006057B6">
        <w:rPr>
          <w:rStyle w:val="verse"/>
          <w:rFonts w:ascii="PT Serif" w:hAnsi="PT Serif"/>
          <w:color w:val="111111"/>
          <w:lang w:val="la-Latn"/>
        </w:rPr>
        <w:t> </w:t>
      </w:r>
      <w:r w:rsidRPr="00131C16">
        <w:rPr>
          <w:rStyle w:val="text-to-speech"/>
          <w:color w:val="111111"/>
        </w:rPr>
        <w:t>ἦ</w:t>
      </w:r>
      <w:r w:rsidRPr="006057B6">
        <w:rPr>
          <w:rStyle w:val="text-to-speech"/>
          <w:rFonts w:ascii="PT Serif" w:hAnsi="PT Serif"/>
          <w:color w:val="111111"/>
          <w:lang w:val="la-Latn"/>
        </w:rPr>
        <w:t xml:space="preserve"> </w:t>
      </w:r>
      <w:r w:rsidRPr="00131C16">
        <w:rPr>
          <w:rStyle w:val="text-to-speech"/>
          <w:rFonts w:ascii="PT Serif" w:hAnsi="PT Serif" w:cs="PT Serif"/>
          <w:color w:val="111111"/>
        </w:rPr>
        <w:t>μ</w:t>
      </w:r>
      <w:r w:rsidRPr="00131C16">
        <w:rPr>
          <w:rStyle w:val="text-to-speech"/>
          <w:color w:val="111111"/>
        </w:rPr>
        <w:t>ὴν</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εὐλογῶν</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εὐλογήσω</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σε</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καὶ</w:t>
      </w:r>
      <w:r w:rsidRPr="006057B6">
        <w:rPr>
          <w:rStyle w:val="text-to-speech"/>
          <w:rFonts w:ascii="PT Serif" w:hAnsi="PT Serif"/>
          <w:color w:val="111111"/>
          <w:lang w:val="la-Latn"/>
        </w:rPr>
        <w:t xml:space="preserve"> </w:t>
      </w:r>
      <w:r w:rsidRPr="00131C16">
        <w:rPr>
          <w:rStyle w:val="text-to-speech"/>
          <w:rFonts w:ascii="PT Serif" w:hAnsi="PT Serif" w:cs="PT Serif"/>
          <w:color w:val="111111"/>
        </w:rPr>
        <w:t>π</w:t>
      </w:r>
      <w:r w:rsidRPr="00131C16">
        <w:rPr>
          <w:rStyle w:val="text-to-speech"/>
          <w:rFonts w:ascii="Cambria" w:hAnsi="Cambria" w:cs="Cambria"/>
          <w:color w:val="111111"/>
        </w:rPr>
        <w:t>ληθύνων</w:t>
      </w:r>
      <w:r w:rsidRPr="006057B6">
        <w:rPr>
          <w:rStyle w:val="text-to-speech"/>
          <w:rFonts w:ascii="PT Serif" w:hAnsi="PT Serif"/>
          <w:color w:val="111111"/>
          <w:lang w:val="la-Latn"/>
        </w:rPr>
        <w:t xml:space="preserve"> </w:t>
      </w:r>
      <w:r w:rsidRPr="00131C16">
        <w:rPr>
          <w:rStyle w:val="text-to-speech"/>
          <w:rFonts w:ascii="PT Serif" w:hAnsi="PT Serif" w:cs="PT Serif"/>
          <w:color w:val="111111"/>
        </w:rPr>
        <w:t>π</w:t>
      </w:r>
      <w:r w:rsidRPr="00131C16">
        <w:rPr>
          <w:rStyle w:val="text-to-speech"/>
          <w:rFonts w:ascii="Cambria" w:hAnsi="Cambria" w:cs="Cambria"/>
          <w:color w:val="111111"/>
        </w:rPr>
        <w:t>ληθυνῶ</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τὸ</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σ</w:t>
      </w:r>
      <w:r w:rsidRPr="00131C16">
        <w:rPr>
          <w:rStyle w:val="text-to-speech"/>
          <w:rFonts w:ascii="PT Serif" w:hAnsi="PT Serif" w:cs="PT Serif"/>
          <w:color w:val="111111"/>
        </w:rPr>
        <w:t>π</w:t>
      </w:r>
      <w:r w:rsidRPr="00131C16">
        <w:rPr>
          <w:rStyle w:val="text-to-speech"/>
          <w:color w:val="111111"/>
        </w:rPr>
        <w:t>έρ</w:t>
      </w:r>
      <w:r w:rsidRPr="00131C16">
        <w:rPr>
          <w:rStyle w:val="text-to-speech"/>
          <w:rFonts w:ascii="PT Serif" w:hAnsi="PT Serif" w:cs="PT Serif"/>
          <w:color w:val="111111"/>
        </w:rPr>
        <w:t>μ</w:t>
      </w:r>
      <w:r w:rsidRPr="00131C16">
        <w:rPr>
          <w:rStyle w:val="text-to-speech"/>
          <w:rFonts w:ascii="Cambria" w:hAnsi="Cambria" w:cs="Cambria"/>
          <w:color w:val="111111"/>
        </w:rPr>
        <w:t>α</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σου</w:t>
      </w:r>
      <w:r w:rsidRPr="006057B6">
        <w:rPr>
          <w:rStyle w:val="text-to-speech"/>
          <w:rFonts w:ascii="PT Serif" w:hAnsi="PT Serif"/>
          <w:color w:val="111111"/>
          <w:lang w:val="la-Latn"/>
        </w:rPr>
        <w:t xml:space="preserve"> </w:t>
      </w:r>
      <w:r w:rsidRPr="00131C16">
        <w:rPr>
          <w:rStyle w:val="text-to-speech"/>
          <w:color w:val="111111"/>
        </w:rPr>
        <w:t>ὡς</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τοὺς</w:t>
      </w:r>
      <w:r w:rsidRPr="006057B6">
        <w:rPr>
          <w:rStyle w:val="text-to-speech"/>
          <w:rFonts w:ascii="PT Serif" w:hAnsi="PT Serif"/>
          <w:color w:val="111111"/>
          <w:lang w:val="la-Latn"/>
        </w:rPr>
        <w:t xml:space="preserve"> </w:t>
      </w:r>
      <w:r w:rsidRPr="00131C16">
        <w:rPr>
          <w:rStyle w:val="text-to-speech"/>
          <w:color w:val="111111"/>
        </w:rPr>
        <w:t>ἀστέρας</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τοῦ</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οὐρανοῦ</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καὶ</w:t>
      </w:r>
      <w:r w:rsidRPr="006057B6">
        <w:rPr>
          <w:rStyle w:val="text-to-speech"/>
          <w:rFonts w:ascii="PT Serif" w:hAnsi="PT Serif"/>
          <w:color w:val="111111"/>
          <w:lang w:val="la-Latn"/>
        </w:rPr>
        <w:t xml:space="preserve"> </w:t>
      </w:r>
      <w:r w:rsidRPr="00131C16">
        <w:rPr>
          <w:rStyle w:val="text-to-speech"/>
          <w:color w:val="111111"/>
        </w:rPr>
        <w:t>ὡς</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τὴν</w:t>
      </w:r>
      <w:r w:rsidRPr="006057B6">
        <w:rPr>
          <w:rStyle w:val="text-to-speech"/>
          <w:rFonts w:ascii="PT Serif" w:hAnsi="PT Serif"/>
          <w:color w:val="111111"/>
          <w:lang w:val="la-Latn"/>
        </w:rPr>
        <w:t xml:space="preserve"> </w:t>
      </w:r>
      <w:r w:rsidRPr="00131C16">
        <w:rPr>
          <w:rStyle w:val="text-to-speech"/>
          <w:color w:val="111111"/>
        </w:rPr>
        <w:t>ἄ</w:t>
      </w:r>
      <w:r w:rsidRPr="00131C16">
        <w:rPr>
          <w:rStyle w:val="text-to-speech"/>
          <w:rFonts w:ascii="PT Serif" w:hAnsi="PT Serif" w:cs="PT Serif"/>
          <w:color w:val="111111"/>
        </w:rPr>
        <w:t>μμ</w:t>
      </w:r>
      <w:r w:rsidRPr="00131C16">
        <w:rPr>
          <w:rStyle w:val="text-to-speech"/>
          <w:rFonts w:ascii="Cambria" w:hAnsi="Cambria" w:cs="Cambria"/>
          <w:color w:val="111111"/>
        </w:rPr>
        <w:t>ον</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τὴν</w:t>
      </w:r>
      <w:r w:rsidRPr="006057B6">
        <w:rPr>
          <w:rStyle w:val="text-to-speech"/>
          <w:rFonts w:ascii="PT Serif" w:hAnsi="PT Serif"/>
          <w:color w:val="111111"/>
          <w:lang w:val="la-Latn"/>
        </w:rPr>
        <w:t xml:space="preserve"> </w:t>
      </w:r>
      <w:r w:rsidRPr="00131C16">
        <w:rPr>
          <w:rStyle w:val="text-to-speech"/>
          <w:rFonts w:ascii="PT Serif" w:hAnsi="PT Serif" w:cs="PT Serif"/>
          <w:color w:val="111111"/>
        </w:rPr>
        <w:t>π</w:t>
      </w:r>
      <w:r w:rsidRPr="00131C16">
        <w:rPr>
          <w:rStyle w:val="text-to-speech"/>
          <w:rFonts w:ascii="Cambria" w:hAnsi="Cambria" w:cs="Cambria"/>
          <w:color w:val="111111"/>
        </w:rPr>
        <w:t>αρὰ</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τὸ</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χεῖλος</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τῆς</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θαλάσσης</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καὶ</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κληρονο</w:t>
      </w:r>
      <w:r w:rsidRPr="00131C16">
        <w:rPr>
          <w:rStyle w:val="text-to-speech"/>
          <w:rFonts w:ascii="PT Serif" w:hAnsi="PT Serif" w:cs="PT Serif"/>
          <w:color w:val="111111"/>
        </w:rPr>
        <w:t>μ</w:t>
      </w:r>
      <w:r w:rsidRPr="00131C16">
        <w:rPr>
          <w:rStyle w:val="text-to-speech"/>
          <w:color w:val="111111"/>
        </w:rPr>
        <w:t>ήσει</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τὸ</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σ</w:t>
      </w:r>
      <w:r w:rsidRPr="00131C16">
        <w:rPr>
          <w:rStyle w:val="text-to-speech"/>
          <w:rFonts w:ascii="PT Serif" w:hAnsi="PT Serif" w:cs="PT Serif"/>
          <w:color w:val="111111"/>
        </w:rPr>
        <w:t>π</w:t>
      </w:r>
      <w:r w:rsidRPr="00131C16">
        <w:rPr>
          <w:rStyle w:val="text-to-speech"/>
          <w:color w:val="111111"/>
        </w:rPr>
        <w:t>έρ</w:t>
      </w:r>
      <w:r w:rsidRPr="00131C16">
        <w:rPr>
          <w:rStyle w:val="text-to-speech"/>
          <w:rFonts w:ascii="PT Serif" w:hAnsi="PT Serif" w:cs="PT Serif"/>
          <w:color w:val="111111"/>
        </w:rPr>
        <w:t>μ</w:t>
      </w:r>
      <w:r w:rsidRPr="00131C16">
        <w:rPr>
          <w:rStyle w:val="text-to-speech"/>
          <w:rFonts w:ascii="Cambria" w:hAnsi="Cambria" w:cs="Cambria"/>
          <w:color w:val="111111"/>
        </w:rPr>
        <w:t>α</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σου</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τὰς</w:t>
      </w:r>
      <w:r w:rsidRPr="006057B6">
        <w:rPr>
          <w:rStyle w:val="text-to-speech"/>
          <w:rFonts w:ascii="PT Serif" w:hAnsi="PT Serif"/>
          <w:color w:val="111111"/>
          <w:lang w:val="la-Latn"/>
        </w:rPr>
        <w:t xml:space="preserve"> </w:t>
      </w:r>
      <w:r w:rsidRPr="00131C16">
        <w:rPr>
          <w:rStyle w:val="text-to-speech"/>
          <w:rFonts w:ascii="PT Serif" w:hAnsi="PT Serif" w:cs="PT Serif"/>
          <w:color w:val="111111"/>
        </w:rPr>
        <w:t>π</w:t>
      </w:r>
      <w:r w:rsidRPr="00131C16">
        <w:rPr>
          <w:rStyle w:val="text-to-speech"/>
          <w:color w:val="111111"/>
        </w:rPr>
        <w:t>όλεις</w:t>
      </w:r>
      <w:r w:rsidRPr="006057B6">
        <w:rPr>
          <w:rStyle w:val="text-to-speech"/>
          <w:rFonts w:ascii="PT Serif" w:hAnsi="PT Serif"/>
          <w:color w:val="111111"/>
          <w:lang w:val="la-Latn"/>
        </w:rPr>
        <w:t xml:space="preserve"> </w:t>
      </w:r>
      <w:r w:rsidRPr="00131C16">
        <w:rPr>
          <w:rStyle w:val="text-to-speech"/>
          <w:rFonts w:ascii="Cambria" w:hAnsi="Cambria" w:cs="Cambria"/>
          <w:color w:val="111111"/>
        </w:rPr>
        <w:t>τῶν</w:t>
      </w:r>
      <w:r w:rsidRPr="006057B6">
        <w:rPr>
          <w:rStyle w:val="text-to-speech"/>
          <w:rFonts w:ascii="PT Serif" w:hAnsi="PT Serif"/>
          <w:color w:val="111111"/>
          <w:lang w:val="la-Latn"/>
        </w:rPr>
        <w:t xml:space="preserve"> </w:t>
      </w:r>
      <w:r w:rsidRPr="00131C16">
        <w:rPr>
          <w:rStyle w:val="text-to-speech"/>
          <w:color w:val="111111"/>
        </w:rPr>
        <w:t>ὑ</w:t>
      </w:r>
      <w:r w:rsidRPr="00131C16">
        <w:rPr>
          <w:rStyle w:val="text-to-speech"/>
          <w:rFonts w:ascii="PT Serif" w:hAnsi="PT Serif" w:cs="PT Serif"/>
          <w:color w:val="111111"/>
        </w:rPr>
        <w:t>π</w:t>
      </w:r>
      <w:r w:rsidRPr="00131C16">
        <w:rPr>
          <w:rStyle w:val="text-to-speech"/>
          <w:rFonts w:ascii="Cambria" w:hAnsi="Cambria" w:cs="Cambria"/>
          <w:color w:val="111111"/>
        </w:rPr>
        <w:t>εναντίων</w:t>
      </w:r>
      <w:r w:rsidRPr="006057B6">
        <w:rPr>
          <w:rStyle w:val="verse"/>
          <w:rFonts w:ascii="PT Serif" w:hAnsi="PT Serif"/>
          <w:color w:val="111111"/>
          <w:lang w:val="la-Latn"/>
        </w:rPr>
        <w:t> </w:t>
      </w:r>
      <w:r w:rsidRPr="00131C16">
        <w:rPr>
          <w:rStyle w:val="text-to-speech"/>
          <w:rFonts w:ascii="Cambria" w:hAnsi="Cambria" w:cs="Cambria"/>
          <w:b/>
          <w:bCs/>
          <w:color w:val="111111"/>
        </w:rPr>
        <w:t>καὶ</w:t>
      </w:r>
      <w:r w:rsidRPr="006057B6">
        <w:rPr>
          <w:rStyle w:val="text-to-speech"/>
          <w:rFonts w:ascii="PT Serif" w:hAnsi="PT Serif"/>
          <w:b/>
          <w:bCs/>
          <w:color w:val="111111"/>
          <w:lang w:val="la-Latn"/>
        </w:rPr>
        <w:t xml:space="preserve"> </w:t>
      </w:r>
      <w:r w:rsidRPr="00131C16">
        <w:rPr>
          <w:rStyle w:val="text-to-speech"/>
          <w:b/>
          <w:bCs/>
          <w:color w:val="111111"/>
        </w:rPr>
        <w:t>ἐνευλογηθήσονται</w:t>
      </w:r>
      <w:r w:rsidRPr="006057B6">
        <w:rPr>
          <w:rStyle w:val="text-to-speech"/>
          <w:rFonts w:ascii="PT Serif" w:hAnsi="PT Serif"/>
          <w:b/>
          <w:bCs/>
          <w:color w:val="111111"/>
          <w:lang w:val="la-Latn"/>
        </w:rPr>
        <w:t xml:space="preserve"> </w:t>
      </w:r>
      <w:r w:rsidRPr="00131C16">
        <w:rPr>
          <w:rStyle w:val="text-to-speech"/>
          <w:b/>
          <w:bCs/>
          <w:color w:val="111111"/>
        </w:rPr>
        <w:t>ἐν</w:t>
      </w:r>
      <w:r w:rsidRPr="006057B6">
        <w:rPr>
          <w:rStyle w:val="text-to-speech"/>
          <w:rFonts w:ascii="PT Serif" w:hAnsi="PT Serif"/>
          <w:b/>
          <w:bCs/>
          <w:color w:val="111111"/>
          <w:lang w:val="la-Latn"/>
        </w:rPr>
        <w:t xml:space="preserve"> </w:t>
      </w:r>
      <w:r w:rsidRPr="00131C16">
        <w:rPr>
          <w:rStyle w:val="text-to-speech"/>
          <w:rFonts w:ascii="Cambria" w:hAnsi="Cambria" w:cs="Cambria"/>
          <w:b/>
          <w:bCs/>
          <w:color w:val="111111"/>
        </w:rPr>
        <w:t>τῷ</w:t>
      </w:r>
      <w:r w:rsidRPr="006057B6">
        <w:rPr>
          <w:rStyle w:val="text-to-speech"/>
          <w:rFonts w:ascii="PT Serif" w:hAnsi="PT Serif"/>
          <w:b/>
          <w:bCs/>
          <w:color w:val="111111"/>
          <w:lang w:val="la-Latn"/>
        </w:rPr>
        <w:t xml:space="preserve"> </w:t>
      </w:r>
      <w:r w:rsidRPr="00131C16">
        <w:rPr>
          <w:rStyle w:val="text-to-speech"/>
          <w:rFonts w:ascii="Cambria" w:hAnsi="Cambria" w:cs="Cambria"/>
          <w:b/>
          <w:bCs/>
          <w:color w:val="111111"/>
        </w:rPr>
        <w:t>σ</w:t>
      </w:r>
      <w:r w:rsidRPr="00131C16">
        <w:rPr>
          <w:rStyle w:val="text-to-speech"/>
          <w:rFonts w:ascii="PT Serif" w:hAnsi="PT Serif" w:cs="PT Serif"/>
          <w:b/>
          <w:bCs/>
          <w:color w:val="111111"/>
        </w:rPr>
        <w:t>π</w:t>
      </w:r>
      <w:r w:rsidRPr="00131C16">
        <w:rPr>
          <w:rStyle w:val="text-to-speech"/>
          <w:b/>
          <w:bCs/>
          <w:color w:val="111111"/>
        </w:rPr>
        <w:t>έρ</w:t>
      </w:r>
      <w:r w:rsidRPr="00131C16">
        <w:rPr>
          <w:rStyle w:val="text-to-speech"/>
          <w:rFonts w:ascii="PT Serif" w:hAnsi="PT Serif" w:cs="PT Serif"/>
          <w:b/>
          <w:bCs/>
          <w:color w:val="111111"/>
        </w:rPr>
        <w:t>μ</w:t>
      </w:r>
      <w:r w:rsidRPr="00131C16">
        <w:rPr>
          <w:rStyle w:val="text-to-speech"/>
          <w:rFonts w:ascii="Cambria" w:hAnsi="Cambria" w:cs="Cambria"/>
          <w:b/>
          <w:bCs/>
          <w:color w:val="111111"/>
        </w:rPr>
        <w:t>ατί</w:t>
      </w:r>
      <w:r w:rsidRPr="006057B6">
        <w:rPr>
          <w:rStyle w:val="text-to-speech"/>
          <w:rFonts w:ascii="PT Serif" w:hAnsi="PT Serif"/>
          <w:b/>
          <w:bCs/>
          <w:color w:val="111111"/>
          <w:lang w:val="la-Latn"/>
        </w:rPr>
        <w:t xml:space="preserve"> </w:t>
      </w:r>
      <w:r w:rsidRPr="00131C16">
        <w:rPr>
          <w:rStyle w:val="text-to-speech"/>
          <w:rFonts w:ascii="Cambria" w:hAnsi="Cambria" w:cs="Cambria"/>
          <w:b/>
          <w:bCs/>
          <w:color w:val="111111"/>
        </w:rPr>
        <w:t>σου</w:t>
      </w:r>
      <w:r w:rsidRPr="006057B6">
        <w:rPr>
          <w:rStyle w:val="text-to-speech"/>
          <w:rFonts w:ascii="PT Serif" w:hAnsi="PT Serif"/>
          <w:b/>
          <w:bCs/>
          <w:color w:val="111111"/>
          <w:lang w:val="la-Latn"/>
        </w:rPr>
        <w:t xml:space="preserve"> </w:t>
      </w:r>
      <w:r w:rsidRPr="00131C16">
        <w:rPr>
          <w:rStyle w:val="text-to-speech"/>
          <w:rFonts w:ascii="PT Serif" w:hAnsi="PT Serif" w:cs="PT Serif"/>
          <w:b/>
          <w:bCs/>
          <w:color w:val="111111"/>
        </w:rPr>
        <w:t>π</w:t>
      </w:r>
      <w:r w:rsidRPr="00131C16">
        <w:rPr>
          <w:rStyle w:val="text-to-speech"/>
          <w:b/>
          <w:bCs/>
          <w:color w:val="111111"/>
        </w:rPr>
        <w:t>άντα</w:t>
      </w:r>
      <w:r w:rsidRPr="006057B6">
        <w:rPr>
          <w:rStyle w:val="text-to-speech"/>
          <w:rFonts w:ascii="PT Serif" w:hAnsi="PT Serif"/>
          <w:b/>
          <w:bCs/>
          <w:color w:val="111111"/>
          <w:lang w:val="la-Latn"/>
        </w:rPr>
        <w:t xml:space="preserve"> </w:t>
      </w:r>
      <w:r w:rsidRPr="00131C16">
        <w:rPr>
          <w:rStyle w:val="text-to-speech"/>
          <w:rFonts w:ascii="Cambria" w:hAnsi="Cambria" w:cs="Cambria"/>
          <w:b/>
          <w:bCs/>
          <w:color w:val="111111"/>
        </w:rPr>
        <w:t>τὰ</w:t>
      </w:r>
      <w:r w:rsidRPr="006057B6">
        <w:rPr>
          <w:rStyle w:val="text-to-speech"/>
          <w:rFonts w:ascii="PT Serif" w:hAnsi="PT Serif"/>
          <w:b/>
          <w:bCs/>
          <w:color w:val="111111"/>
          <w:lang w:val="la-Latn"/>
        </w:rPr>
        <w:t xml:space="preserve"> </w:t>
      </w:r>
      <w:r w:rsidRPr="00131C16">
        <w:rPr>
          <w:rStyle w:val="text-to-speech"/>
          <w:b/>
          <w:bCs/>
          <w:color w:val="111111"/>
        </w:rPr>
        <w:t>ἔθνη</w:t>
      </w:r>
      <w:r w:rsidRPr="006057B6">
        <w:rPr>
          <w:rStyle w:val="text-to-speech"/>
          <w:rFonts w:ascii="PT Serif" w:hAnsi="PT Serif"/>
          <w:b/>
          <w:bCs/>
          <w:color w:val="111111"/>
          <w:lang w:val="la-Latn"/>
        </w:rPr>
        <w:t xml:space="preserve"> </w:t>
      </w:r>
      <w:r w:rsidRPr="00131C16">
        <w:rPr>
          <w:rStyle w:val="text-to-speech"/>
          <w:rFonts w:ascii="Cambria" w:hAnsi="Cambria" w:cs="Cambria"/>
          <w:b/>
          <w:bCs/>
          <w:color w:val="111111"/>
        </w:rPr>
        <w:t>τῆς</w:t>
      </w:r>
      <w:r w:rsidRPr="006057B6">
        <w:rPr>
          <w:rStyle w:val="text-to-speech"/>
          <w:rFonts w:ascii="PT Serif" w:hAnsi="PT Serif"/>
          <w:b/>
          <w:bCs/>
          <w:color w:val="111111"/>
          <w:lang w:val="la-Latn"/>
        </w:rPr>
        <w:t xml:space="preserve"> </w:t>
      </w:r>
      <w:r w:rsidRPr="00131C16">
        <w:rPr>
          <w:rStyle w:val="text-to-speech"/>
          <w:rFonts w:ascii="Cambria" w:hAnsi="Cambria" w:cs="Cambria"/>
          <w:b/>
          <w:bCs/>
          <w:color w:val="111111"/>
        </w:rPr>
        <w:t>γῆς</w:t>
      </w:r>
      <w:r w:rsidRPr="006057B6">
        <w:rPr>
          <w:rStyle w:val="text-to-speech"/>
          <w:rFonts w:ascii="PT Serif" w:hAnsi="PT Serif"/>
          <w:b/>
          <w:bCs/>
          <w:color w:val="111111"/>
          <w:lang w:val="la-Latn"/>
        </w:rPr>
        <w:t xml:space="preserve"> </w:t>
      </w:r>
      <w:r w:rsidRPr="00131C16">
        <w:rPr>
          <w:rStyle w:val="text-to-speech"/>
          <w:b/>
          <w:bCs/>
          <w:color w:val="111111"/>
        </w:rPr>
        <w:t>ἀνθ</w:t>
      </w:r>
      <w:r w:rsidRPr="006057B6">
        <w:rPr>
          <w:rStyle w:val="text-to-speech"/>
          <w:rFonts w:ascii="PT Serif" w:hAnsi="PT Serif" w:cs="PT Serif"/>
          <w:b/>
          <w:bCs/>
          <w:color w:val="111111"/>
          <w:lang w:val="la-Latn"/>
        </w:rPr>
        <w:t>’</w:t>
      </w:r>
      <w:r w:rsidRPr="006057B6">
        <w:rPr>
          <w:rStyle w:val="text-to-speech"/>
          <w:rFonts w:ascii="PT Serif" w:hAnsi="PT Serif"/>
          <w:b/>
          <w:bCs/>
          <w:color w:val="111111"/>
          <w:lang w:val="la-Latn"/>
        </w:rPr>
        <w:t xml:space="preserve"> </w:t>
      </w:r>
      <w:r w:rsidRPr="00131C16">
        <w:rPr>
          <w:rStyle w:val="text-to-speech"/>
          <w:b/>
          <w:bCs/>
          <w:color w:val="111111"/>
        </w:rPr>
        <w:t>ὧν</w:t>
      </w:r>
      <w:r w:rsidRPr="006057B6">
        <w:rPr>
          <w:rStyle w:val="text-to-speech"/>
          <w:rFonts w:ascii="PT Serif" w:hAnsi="PT Serif"/>
          <w:b/>
          <w:bCs/>
          <w:color w:val="111111"/>
          <w:lang w:val="la-Latn"/>
        </w:rPr>
        <w:t xml:space="preserve"> </w:t>
      </w:r>
      <w:r w:rsidRPr="00131C16">
        <w:rPr>
          <w:rStyle w:val="text-to-speech"/>
          <w:b/>
          <w:bCs/>
          <w:color w:val="111111"/>
        </w:rPr>
        <w:t>ὑ</w:t>
      </w:r>
      <w:r w:rsidRPr="00131C16">
        <w:rPr>
          <w:rStyle w:val="text-to-speech"/>
          <w:rFonts w:ascii="PT Serif" w:hAnsi="PT Serif" w:cs="PT Serif"/>
          <w:b/>
          <w:bCs/>
          <w:color w:val="111111"/>
        </w:rPr>
        <w:t>π</w:t>
      </w:r>
      <w:r w:rsidRPr="00131C16">
        <w:rPr>
          <w:rStyle w:val="text-to-speech"/>
          <w:b/>
          <w:bCs/>
          <w:color w:val="111111"/>
        </w:rPr>
        <w:t>ήκουσας</w:t>
      </w:r>
      <w:r w:rsidRPr="006057B6">
        <w:rPr>
          <w:rStyle w:val="text-to-speech"/>
          <w:rFonts w:ascii="PT Serif" w:hAnsi="PT Serif"/>
          <w:b/>
          <w:bCs/>
          <w:color w:val="111111"/>
          <w:lang w:val="la-Latn"/>
        </w:rPr>
        <w:t xml:space="preserve"> </w:t>
      </w:r>
      <w:r w:rsidRPr="00131C16">
        <w:rPr>
          <w:rStyle w:val="text-to-speech"/>
          <w:rFonts w:ascii="Cambria" w:hAnsi="Cambria" w:cs="Cambria"/>
          <w:b/>
          <w:bCs/>
          <w:color w:val="111111"/>
        </w:rPr>
        <w:t>τῆς</w:t>
      </w:r>
      <w:r w:rsidRPr="006057B6">
        <w:rPr>
          <w:rStyle w:val="text-to-speech"/>
          <w:rFonts w:ascii="PT Serif" w:hAnsi="PT Serif"/>
          <w:b/>
          <w:bCs/>
          <w:color w:val="111111"/>
          <w:lang w:val="la-Latn"/>
        </w:rPr>
        <w:t xml:space="preserve"> </w:t>
      </w:r>
      <w:r w:rsidRPr="00131C16">
        <w:rPr>
          <w:rStyle w:val="text-to-speech"/>
          <w:b/>
          <w:bCs/>
          <w:color w:val="111111"/>
        </w:rPr>
        <w:t>ἐ</w:t>
      </w:r>
      <w:r w:rsidRPr="00131C16">
        <w:rPr>
          <w:rStyle w:val="text-to-speech"/>
          <w:rFonts w:ascii="PT Serif" w:hAnsi="PT Serif" w:cs="PT Serif"/>
          <w:b/>
          <w:bCs/>
          <w:color w:val="111111"/>
        </w:rPr>
        <w:t>μ</w:t>
      </w:r>
      <w:r w:rsidRPr="00131C16">
        <w:rPr>
          <w:rStyle w:val="text-to-speech"/>
          <w:b/>
          <w:bCs/>
          <w:color w:val="111111"/>
        </w:rPr>
        <w:t>ῆς</w:t>
      </w:r>
      <w:r w:rsidRPr="006057B6">
        <w:rPr>
          <w:rStyle w:val="text-to-speech"/>
          <w:rFonts w:ascii="PT Serif" w:hAnsi="PT Serif"/>
          <w:b/>
          <w:bCs/>
          <w:color w:val="111111"/>
          <w:lang w:val="la-Latn"/>
        </w:rPr>
        <w:t xml:space="preserve"> </w:t>
      </w:r>
      <w:r w:rsidRPr="00131C16">
        <w:rPr>
          <w:rStyle w:val="text-to-speech"/>
          <w:rFonts w:ascii="Cambria" w:hAnsi="Cambria" w:cs="Cambria"/>
          <w:b/>
          <w:bCs/>
          <w:color w:val="111111"/>
        </w:rPr>
        <w:t>φωνῆς</w:t>
      </w:r>
      <w:r w:rsidRPr="006057B6">
        <w:rPr>
          <w:rStyle w:val="verse"/>
          <w:rFonts w:ascii="PT Serif" w:hAnsi="PT Serif"/>
          <w:b/>
          <w:bCs/>
          <w:color w:val="111111"/>
          <w:lang w:val="la-Latn"/>
        </w:rPr>
        <w:t> </w:t>
      </w:r>
      <w:r w:rsidRPr="006057B6">
        <w:rPr>
          <w:rFonts w:ascii="Arial" w:hAnsi="Arial"/>
          <w:lang w:val="la-Latn"/>
        </w:rPr>
        <w:t xml:space="preserve">(Gen 22,16-18). </w:t>
      </w:r>
      <w:r>
        <w:rPr>
          <w:rFonts w:ascii="Arial" w:hAnsi="Arial"/>
        </w:rPr>
        <w:t xml:space="preserve">Se siamo benedetti nella discendenza, si diviene discendenza attraverso la fede nella Parola annunciata e nel battesimo che è dato nella fede nella Parola. Sono pertanto anti-rivelazione, anti-parola di Dio tutte quelle parole che oggi dichiarano abrogata la predicazione del Vangelo, abrogata la fede in Cristo Gesù e che proclama via di salvezza ogni religione. Tutti costoro credono in un altro Dio. Non credono nel Dio che è il Padre del Signore nostro Gesù Cristo. </w:t>
      </w:r>
      <w:r w:rsidR="00134764">
        <w:rPr>
          <w:rFonts w:ascii="Arial" w:hAnsi="Arial"/>
        </w:rPr>
        <w:t>Madre di Dio</w:t>
      </w:r>
      <w:r>
        <w:rPr>
          <w:rFonts w:ascii="Arial" w:hAnsi="Arial"/>
        </w:rPr>
        <w:t>, vieni con la potenza dello Spirito Santo che è nel tuo cuore e smentisci ogni falso profeta che è nella Chiesa.</w:t>
      </w:r>
    </w:p>
    <w:p w14:paraId="7DC28394" w14:textId="0B415AB5" w:rsidR="009E2101" w:rsidRPr="00702EE4" w:rsidRDefault="00084823" w:rsidP="009E2101">
      <w:pPr>
        <w:spacing w:after="120"/>
        <w:jc w:val="right"/>
        <w:rPr>
          <w:rFonts w:ascii="Arial" w:hAnsi="Arial" w:cs="Arial"/>
          <w:b/>
        </w:rPr>
      </w:pPr>
      <w:r>
        <w:rPr>
          <w:rFonts w:ascii="Arial" w:hAnsi="Arial" w:cs="Arial"/>
          <w:b/>
        </w:rPr>
        <w:t xml:space="preserve">01 Dicembre </w:t>
      </w:r>
      <w:r w:rsidR="009E2101" w:rsidRPr="00E467BF">
        <w:rPr>
          <w:rFonts w:ascii="Arial" w:hAnsi="Arial" w:cs="Arial"/>
          <w:b/>
        </w:rPr>
        <w:t>202</w:t>
      </w:r>
      <w:r w:rsidR="009E2101">
        <w:rPr>
          <w:rFonts w:ascii="Arial" w:hAnsi="Arial" w:cs="Arial"/>
          <w:b/>
        </w:rPr>
        <w:t>4</w:t>
      </w:r>
    </w:p>
    <w:p w14:paraId="6269464E" w14:textId="02F14A78" w:rsidR="00484E38" w:rsidRPr="002F7471" w:rsidRDefault="00484E38" w:rsidP="009E2101">
      <w:pPr>
        <w:spacing w:after="120"/>
        <w:jc w:val="right"/>
        <w:rPr>
          <w:rFonts w:ascii="Arial" w:hAnsi="Arial" w:cs="Arial"/>
          <w:b/>
          <w:bCs/>
        </w:rPr>
      </w:pPr>
    </w:p>
    <w:sectPr w:rsidR="00484E38" w:rsidRPr="002F7471" w:rsidSect="004E5670">
      <w:type w:val="oddPage"/>
      <w:pgSz w:w="11906" w:h="16838" w:code="9"/>
      <w:pgMar w:top="567" w:right="1701" w:bottom="56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1C16"/>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728"/>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7391"/>
    <w:rsid w:val="00331B56"/>
    <w:rsid w:val="00334C6A"/>
    <w:rsid w:val="0033704C"/>
    <w:rsid w:val="003402FB"/>
    <w:rsid w:val="0034083A"/>
    <w:rsid w:val="0034086E"/>
    <w:rsid w:val="003408A1"/>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0ACB"/>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670"/>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7B6"/>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79F"/>
    <w:rsid w:val="007128C4"/>
    <w:rsid w:val="00714465"/>
    <w:rsid w:val="007160A0"/>
    <w:rsid w:val="00716E0D"/>
    <w:rsid w:val="0071706C"/>
    <w:rsid w:val="0071759E"/>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75D"/>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478E"/>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1078"/>
    <w:rsid w:val="00972585"/>
    <w:rsid w:val="009738E2"/>
    <w:rsid w:val="00974B6D"/>
    <w:rsid w:val="009751D6"/>
    <w:rsid w:val="00976830"/>
    <w:rsid w:val="009768E7"/>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3F1E"/>
    <w:rsid w:val="00AB5421"/>
    <w:rsid w:val="00AB65B8"/>
    <w:rsid w:val="00AB6B18"/>
    <w:rsid w:val="00AB702C"/>
    <w:rsid w:val="00AC0EDB"/>
    <w:rsid w:val="00AC183E"/>
    <w:rsid w:val="00AC1B0F"/>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451"/>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676"/>
    <w:rsid w:val="00D32777"/>
    <w:rsid w:val="00D32C48"/>
    <w:rsid w:val="00D359A5"/>
    <w:rsid w:val="00D363BC"/>
    <w:rsid w:val="00D3681A"/>
    <w:rsid w:val="00D368FB"/>
    <w:rsid w:val="00D36ECE"/>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391"/>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character" w:customStyle="1" w:styleId="verse">
    <w:name w:val="verse"/>
    <w:basedOn w:val="Carpredefinitoparagrafo"/>
    <w:rsid w:val="00131C16"/>
  </w:style>
  <w:style w:type="character" w:customStyle="1" w:styleId="text-to-speech">
    <w:name w:val="text-to-speech"/>
    <w:basedOn w:val="Carpredefinitoparagrafo"/>
    <w:rsid w:val="00131C16"/>
  </w:style>
  <w:style w:type="character" w:customStyle="1" w:styleId="versenumber">
    <w:name w:val="verse_number"/>
    <w:basedOn w:val="Carpredefinitoparagrafo"/>
    <w:rsid w:val="00131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2594</Words>
  <Characters>14786</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2024-06-08T09:34:00Z</dcterms:created>
  <dcterms:modified xsi:type="dcterms:W3CDTF">2024-06-10T14:54:00Z</dcterms:modified>
</cp:coreProperties>
</file>